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E912" w14:textId="408C4105" w:rsidR="004C0A7A" w:rsidRPr="00A41AFA" w:rsidRDefault="00302F01" w:rsidP="00302F01">
      <w:pPr>
        <w:bidi w:val="0"/>
        <w:spacing w:after="240"/>
        <w:jc w:val="center"/>
        <w:rPr>
          <w:rFonts w:ascii="Calibri" w:eastAsia="Calibri" w:hAnsi="Calibri" w:cs="Calibri"/>
          <w:b/>
          <w:bCs/>
          <w:sz w:val="30"/>
          <w:szCs w:val="30"/>
          <w:lang w:val="en-US"/>
        </w:rPr>
      </w:pPr>
      <w:r w:rsidRPr="00302F01">
        <w:rPr>
          <w:rFonts w:ascii="Calibri" w:hAnsi="Calibri"/>
          <w:b/>
          <w:bCs/>
          <w:color w:val="FF0000"/>
          <w:sz w:val="30"/>
          <w:szCs w:val="30"/>
          <w:u w:color="FF0000"/>
          <w:lang w:val="en-US"/>
        </w:rPr>
        <w:t xml:space="preserve">Requirements for </w:t>
      </w:r>
      <w:r>
        <w:rPr>
          <w:rFonts w:ascii="Calibri" w:hAnsi="Calibri" w:cs="Arial"/>
          <w:b/>
          <w:bCs/>
          <w:color w:val="FF0000"/>
          <w:sz w:val="30"/>
          <w:szCs w:val="30"/>
          <w:u w:color="FF0000"/>
          <w:lang w:val="en-US"/>
        </w:rPr>
        <w:t>P</w:t>
      </w:r>
      <w:r w:rsidRPr="00302F01">
        <w:rPr>
          <w:rFonts w:ascii="Calibri" w:hAnsi="Calibri"/>
          <w:b/>
          <w:bCs/>
          <w:color w:val="FF0000"/>
          <w:sz w:val="30"/>
          <w:szCs w:val="30"/>
          <w:u w:color="FF0000"/>
          <w:lang w:val="en-US"/>
        </w:rPr>
        <w:t xml:space="preserve">romotion to </w:t>
      </w:r>
      <w:r w:rsidR="000E4B8B">
        <w:rPr>
          <w:rFonts w:ascii="Calibri" w:hAnsi="Calibri"/>
          <w:b/>
          <w:bCs/>
          <w:color w:val="FF0000"/>
          <w:sz w:val="30"/>
          <w:szCs w:val="30"/>
          <w:u w:color="FF0000"/>
          <w:lang w:val="en-US"/>
        </w:rPr>
        <w:t>Rank of Associate Professor</w:t>
      </w:r>
      <w:r w:rsidR="00A813BA">
        <w:rPr>
          <w:rFonts w:ascii="Calibri" w:hAnsi="Calibri"/>
          <w:b/>
          <w:bCs/>
          <w:color w:val="FF0000"/>
          <w:sz w:val="30"/>
          <w:szCs w:val="30"/>
          <w:u w:color="FF0000"/>
          <w:lang w:val="en-US"/>
        </w:rPr>
        <w:t>/</w:t>
      </w:r>
      <w:r w:rsidR="000E4B8B">
        <w:rPr>
          <w:rFonts w:ascii="Calibri" w:hAnsi="Calibri"/>
          <w:b/>
          <w:bCs/>
          <w:color w:val="FF0000"/>
          <w:sz w:val="30"/>
          <w:szCs w:val="30"/>
          <w:u w:color="FF0000"/>
          <w:lang w:val="en-US"/>
        </w:rPr>
        <w:t>Professor</w:t>
      </w:r>
    </w:p>
    <w:p w14:paraId="6CA2308D" w14:textId="77777777" w:rsidR="004C0A7A" w:rsidRPr="00A0339E" w:rsidRDefault="000E4B8B" w:rsidP="00A0339E">
      <w:pPr>
        <w:bidi w:val="0"/>
        <w:spacing w:line="276" w:lineRule="auto"/>
        <w:ind w:left="284"/>
        <w:rPr>
          <w:rFonts w:eastAsia="Calibri" w:cs="Times New Roman"/>
          <w:sz w:val="26"/>
          <w:szCs w:val="26"/>
          <w:lang w:val="en-US"/>
        </w:rPr>
      </w:pPr>
      <w:r w:rsidRPr="00A0339E">
        <w:rPr>
          <w:rFonts w:cs="Times New Roman"/>
          <w:sz w:val="26"/>
          <w:szCs w:val="26"/>
          <w:lang w:val="en-US"/>
        </w:rPr>
        <w:t>Dear faculty member</w:t>
      </w:r>
      <w:r w:rsidRPr="00A0339E">
        <w:rPr>
          <w:rFonts w:cs="Times New Roman"/>
          <w:sz w:val="26"/>
          <w:szCs w:val="26"/>
          <w:lang w:val="en-US"/>
        </w:rPr>
        <w:tab/>
      </w:r>
      <w:r w:rsidRPr="00A0339E">
        <w:rPr>
          <w:rFonts w:cs="Times New Roman"/>
          <w:sz w:val="26"/>
          <w:szCs w:val="26"/>
          <w:lang w:val="en-US"/>
        </w:rPr>
        <w:tab/>
      </w:r>
      <w:r w:rsidRPr="00A0339E">
        <w:rPr>
          <w:rFonts w:cs="Times New Roman"/>
          <w:sz w:val="26"/>
          <w:szCs w:val="26"/>
          <w:lang w:val="en-US"/>
        </w:rPr>
        <w:tab/>
      </w:r>
      <w:r w:rsidRPr="00A0339E">
        <w:rPr>
          <w:rFonts w:cs="Times New Roman"/>
          <w:sz w:val="26"/>
          <w:szCs w:val="26"/>
          <w:lang w:val="en-US"/>
        </w:rPr>
        <w:tab/>
      </w:r>
    </w:p>
    <w:p w14:paraId="252D8956" w14:textId="0BFAADB5" w:rsidR="004C0A7A" w:rsidRPr="00A0339E" w:rsidRDefault="000E4B8B" w:rsidP="00BC7897">
      <w:pPr>
        <w:bidi w:val="0"/>
        <w:spacing w:line="276" w:lineRule="auto"/>
        <w:ind w:left="284"/>
        <w:jc w:val="both"/>
        <w:rPr>
          <w:rFonts w:eastAsia="Calibri" w:cs="Times New Roman"/>
          <w:color w:val="FF0000"/>
          <w:sz w:val="26"/>
          <w:szCs w:val="26"/>
          <w:u w:color="FF0000"/>
          <w:lang w:val="en-US"/>
        </w:rPr>
      </w:pPr>
      <w:r w:rsidRPr="00A0339E">
        <w:rPr>
          <w:rFonts w:cs="Times New Roman"/>
          <w:sz w:val="26"/>
          <w:szCs w:val="26"/>
          <w:lang w:val="en-US"/>
        </w:rPr>
        <w:t xml:space="preserve">This statement contains two parts, please complete all the required </w:t>
      </w:r>
      <w:r w:rsidR="00B307DB" w:rsidRPr="00A0339E">
        <w:rPr>
          <w:rFonts w:cs="Times New Roman"/>
          <w:sz w:val="26"/>
          <w:szCs w:val="26"/>
          <w:lang w:val="en-US"/>
        </w:rPr>
        <w:t>ground</w:t>
      </w:r>
      <w:r w:rsidRPr="00A0339E">
        <w:rPr>
          <w:rFonts w:cs="Times New Roman"/>
          <w:sz w:val="26"/>
          <w:szCs w:val="26"/>
          <w:lang w:val="en-US"/>
        </w:rPr>
        <w:t>s by ticking (</w:t>
      </w:r>
      <w:r w:rsidRPr="00A0339E">
        <w:rPr>
          <w:rFonts w:ascii="Segoe UI Symbol" w:hAnsi="Segoe UI Symbol" w:cs="Segoe UI Symbol"/>
          <w:sz w:val="26"/>
          <w:szCs w:val="26"/>
          <w:lang w:val="en-US"/>
        </w:rPr>
        <w:t>✓</w:t>
      </w:r>
      <w:r w:rsidRPr="00A0339E">
        <w:rPr>
          <w:rFonts w:cs="Times New Roman"/>
          <w:sz w:val="26"/>
          <w:szCs w:val="26"/>
          <w:lang w:val="en-US"/>
        </w:rPr>
        <w:t xml:space="preserve">) in front of each completed phrase, </w:t>
      </w:r>
      <w:r w:rsidRPr="00A0339E">
        <w:rPr>
          <w:rFonts w:cs="Times New Roman"/>
          <w:color w:val="FF2600"/>
          <w:sz w:val="26"/>
          <w:szCs w:val="26"/>
          <w:lang w:val="en-US"/>
        </w:rPr>
        <w:t xml:space="preserve">noting that </w:t>
      </w:r>
      <w:r w:rsidR="00D90F3D" w:rsidRPr="00A0339E">
        <w:rPr>
          <w:rFonts w:cs="Times New Roman"/>
          <w:color w:val="FF2600"/>
          <w:sz w:val="26"/>
          <w:szCs w:val="26"/>
          <w:lang w:val="en-US"/>
        </w:rPr>
        <w:t>missing of</w:t>
      </w:r>
      <w:r w:rsidRPr="00A0339E">
        <w:rPr>
          <w:rFonts w:cs="Times New Roman"/>
          <w:color w:val="FF2600"/>
          <w:sz w:val="26"/>
          <w:szCs w:val="26"/>
          <w:lang w:val="en-US"/>
        </w:rPr>
        <w:t xml:space="preserve"> these </w:t>
      </w:r>
      <w:r w:rsidR="00D90F3D" w:rsidRPr="00A0339E">
        <w:rPr>
          <w:rFonts w:cs="Times New Roman"/>
          <w:color w:val="FF2600"/>
          <w:sz w:val="26"/>
          <w:szCs w:val="26"/>
          <w:lang w:val="en-US"/>
        </w:rPr>
        <w:t>grounds</w:t>
      </w:r>
      <w:r w:rsidRPr="00A0339E">
        <w:rPr>
          <w:rFonts w:cs="Times New Roman"/>
          <w:color w:val="FF2600"/>
          <w:sz w:val="26"/>
          <w:szCs w:val="26"/>
          <w:lang w:val="en-US"/>
        </w:rPr>
        <w:t xml:space="preserve"> or </w:t>
      </w:r>
      <w:r w:rsidR="00D90F3D" w:rsidRPr="00A0339E">
        <w:rPr>
          <w:rFonts w:cs="Times New Roman"/>
          <w:color w:val="FF2600"/>
          <w:sz w:val="26"/>
          <w:szCs w:val="26"/>
          <w:lang w:val="en-US"/>
        </w:rPr>
        <w:t>adding</w:t>
      </w:r>
      <w:r w:rsidRPr="00A0339E">
        <w:rPr>
          <w:rFonts w:cs="Times New Roman"/>
          <w:color w:val="FF2600"/>
          <w:sz w:val="26"/>
          <w:szCs w:val="26"/>
          <w:lang w:val="en-US"/>
        </w:rPr>
        <w:t xml:space="preserve"> other </w:t>
      </w:r>
      <w:r w:rsidR="006A0022" w:rsidRPr="00A0339E">
        <w:rPr>
          <w:rFonts w:cs="Times New Roman"/>
          <w:color w:val="FF2600"/>
          <w:sz w:val="26"/>
          <w:szCs w:val="26"/>
          <w:lang w:val="en-US"/>
        </w:rPr>
        <w:t>than them</w:t>
      </w:r>
      <w:r w:rsidRPr="00A0339E">
        <w:rPr>
          <w:rFonts w:cs="Times New Roman"/>
          <w:sz w:val="26"/>
          <w:szCs w:val="26"/>
          <w:lang w:val="en-US"/>
        </w:rPr>
        <w:t xml:space="preserve"> will result in the return of the application to who/whence it has come from.</w:t>
      </w:r>
    </w:p>
    <w:tbl>
      <w:tblPr>
        <w:tblStyle w:val="TableNormal1"/>
        <w:tblW w:w="111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2"/>
        <w:gridCol w:w="5022"/>
        <w:gridCol w:w="510"/>
        <w:gridCol w:w="5064"/>
      </w:tblGrid>
      <w:tr w:rsidR="004C0A7A" w14:paraId="2C99CEB9" w14:textId="77777777">
        <w:trPr>
          <w:trHeight w:val="885"/>
          <w:jc w:val="center"/>
        </w:trPr>
        <w:tc>
          <w:tcPr>
            <w:tcW w:w="1110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A624F" w14:textId="77777777" w:rsidR="004C0A7A" w:rsidRPr="007E31B9" w:rsidRDefault="000E4B8B" w:rsidP="005F2E64">
            <w:pPr>
              <w:bidi w:val="0"/>
              <w:jc w:val="center"/>
              <w:rPr>
                <w:rFonts w:eastAsia="Calibri" w:cs="Times New Roman"/>
                <w:b/>
                <w:bCs/>
              </w:rPr>
            </w:pPr>
            <w:r w:rsidRPr="007E31B9">
              <w:rPr>
                <w:rFonts w:cs="Times New Roman"/>
                <w:b/>
                <w:bCs/>
                <w:shd w:val="clear" w:color="auto" w:fill="FFFF00"/>
                <w:lang w:val="en-US"/>
              </w:rPr>
              <w:t>PART ONE</w:t>
            </w:r>
          </w:p>
          <w:p w14:paraId="469A6823" w14:textId="77777777" w:rsidR="004C0A7A" w:rsidRPr="007E31B9" w:rsidRDefault="000E4B8B" w:rsidP="005F2E64">
            <w:pPr>
              <w:bidi w:val="0"/>
              <w:jc w:val="center"/>
              <w:rPr>
                <w:rFonts w:cs="Times New Roman"/>
              </w:rPr>
            </w:pPr>
            <w:r w:rsidRPr="007E31B9">
              <w:rPr>
                <w:rFonts w:cs="Times New Roman"/>
                <w:b/>
                <w:bCs/>
                <w:lang w:val="en-US"/>
              </w:rPr>
              <w:t>(</w:t>
            </w:r>
            <w:r w:rsidRPr="007E31B9">
              <w:rPr>
                <w:rFonts w:cs="Times New Roman"/>
                <w:b/>
                <w:bCs/>
                <w:shd w:val="clear" w:color="auto" w:fill="FFFF00"/>
                <w:lang w:val="en-US"/>
              </w:rPr>
              <w:t xml:space="preserve">This part is completed and sent via </w:t>
            </w:r>
            <w:proofErr w:type="spellStart"/>
            <w:r w:rsidRPr="007E31B9">
              <w:rPr>
                <w:rFonts w:cs="Times New Roman"/>
                <w:b/>
                <w:bCs/>
                <w:shd w:val="clear" w:color="auto" w:fill="FFFF00"/>
                <w:lang w:val="en-US"/>
              </w:rPr>
              <w:t>Mirsal</w:t>
            </w:r>
            <w:proofErr w:type="spellEnd"/>
            <w:r w:rsidRPr="007E31B9">
              <w:rPr>
                <w:rFonts w:cs="Times New Roman"/>
                <w:b/>
                <w:bCs/>
                <w:shd w:val="clear" w:color="auto" w:fill="FFFF00"/>
                <w:lang w:val="en-US"/>
              </w:rPr>
              <w:t xml:space="preserve"> Mail system by the Deanship of the College and followed up by the applicant for promotion</w:t>
            </w:r>
            <w:r w:rsidRPr="007E31B9">
              <w:rPr>
                <w:rFonts w:cs="Times New Roman"/>
                <w:b/>
                <w:bCs/>
                <w:lang w:val="en-US"/>
              </w:rPr>
              <w:t>)</w:t>
            </w:r>
          </w:p>
        </w:tc>
      </w:tr>
      <w:tr w:rsidR="004C0A7A" w:rsidRPr="00F10792" w14:paraId="18B4FE1E" w14:textId="77777777">
        <w:trPr>
          <w:trHeight w:val="667"/>
          <w:jc w:val="center"/>
        </w:trPr>
        <w:tc>
          <w:tcPr>
            <w:tcW w:w="5534" w:type="dxa"/>
            <w:gridSpan w:val="2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1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580A" w14:textId="71F64DA1" w:rsidR="004C0A7A" w:rsidRPr="00F10792" w:rsidRDefault="000E4B8B" w:rsidP="00385265">
            <w:pPr>
              <w:jc w:val="both"/>
              <w:rPr>
                <w:rFonts w:cs="Times New Roman"/>
                <w:sz w:val="26"/>
                <w:szCs w:val="26"/>
              </w:rPr>
            </w:pPr>
            <w:r w:rsidRPr="00F10792">
              <w:rPr>
                <w:rFonts w:cs="Times New Roman"/>
                <w:sz w:val="26"/>
                <w:szCs w:val="26"/>
                <w:lang w:val="en-US"/>
              </w:rPr>
              <w:t xml:space="preserve">The </w:t>
            </w:r>
            <w:r w:rsidR="00F42CBA" w:rsidRPr="00F10792">
              <w:rPr>
                <w:rFonts w:cs="Times New Roman"/>
                <w:sz w:val="26"/>
                <w:szCs w:val="26"/>
                <w:lang w:val="en-US"/>
              </w:rPr>
              <w:t>grounds</w:t>
            </w:r>
            <w:r w:rsidRPr="00F10792">
              <w:rPr>
                <w:rFonts w:cs="Times New Roman"/>
                <w:sz w:val="26"/>
                <w:szCs w:val="26"/>
                <w:lang w:val="en-US"/>
              </w:rPr>
              <w:t xml:space="preserve"> required for promotion to the rank of associate professor or professor for Saudi faculty members</w:t>
            </w:r>
          </w:p>
        </w:tc>
        <w:tc>
          <w:tcPr>
            <w:tcW w:w="5574" w:type="dxa"/>
            <w:gridSpan w:val="2"/>
            <w:tcBorders>
              <w:top w:val="single" w:sz="6" w:space="0" w:color="000000"/>
              <w:left w:val="single" w:sz="16" w:space="0" w:color="000000"/>
              <w:bottom w:val="single" w:sz="12" w:space="0" w:color="000000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A4063" w14:textId="0646C227" w:rsidR="004C0A7A" w:rsidRPr="00F10792" w:rsidRDefault="000E4B8B" w:rsidP="00385265">
            <w:pPr>
              <w:jc w:val="both"/>
              <w:rPr>
                <w:rFonts w:cs="Times New Roman"/>
                <w:sz w:val="26"/>
                <w:szCs w:val="26"/>
              </w:rPr>
            </w:pPr>
            <w:r w:rsidRPr="00F10792">
              <w:rPr>
                <w:rFonts w:cs="Times New Roman"/>
                <w:sz w:val="26"/>
                <w:szCs w:val="26"/>
                <w:lang w:val="en-US"/>
              </w:rPr>
              <w:t xml:space="preserve">The </w:t>
            </w:r>
            <w:r w:rsidR="00F42CBA" w:rsidRPr="00F10792">
              <w:rPr>
                <w:rFonts w:cs="Times New Roman"/>
                <w:sz w:val="26"/>
                <w:szCs w:val="26"/>
                <w:lang w:val="en-US"/>
              </w:rPr>
              <w:t xml:space="preserve">grounds </w:t>
            </w:r>
            <w:r w:rsidRPr="00F10792">
              <w:rPr>
                <w:rFonts w:cs="Times New Roman"/>
                <w:sz w:val="26"/>
                <w:szCs w:val="26"/>
                <w:lang w:val="en-US"/>
              </w:rPr>
              <w:t>required for promotion to the rank of associate professor or professor for contracted faculty members</w:t>
            </w:r>
          </w:p>
        </w:tc>
      </w:tr>
      <w:tr w:rsidR="004C0A7A" w:rsidRPr="00F10792" w14:paraId="6D4929FE" w14:textId="77777777" w:rsidTr="00562272">
        <w:trPr>
          <w:trHeight w:val="570"/>
          <w:jc w:val="center"/>
        </w:trPr>
        <w:tc>
          <w:tcPr>
            <w:tcW w:w="512" w:type="dxa"/>
            <w:tcBorders>
              <w:top w:val="single" w:sz="12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58ACE" w14:textId="77777777" w:rsidR="004C0A7A" w:rsidRPr="00F10792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AECBD" w14:textId="77777777" w:rsidR="004C0A7A" w:rsidRPr="00F10792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  <w:lang w:val="en-US"/>
              </w:rPr>
              <w:t>Promotion application letter from the Faculty Dean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8B159" w14:textId="77777777" w:rsidR="004C0A7A" w:rsidRPr="00F10792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8A75B" w14:textId="77777777" w:rsidR="004C0A7A" w:rsidRPr="00F10792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  <w:lang w:val="en-US"/>
              </w:rPr>
              <w:t>Promotion application letter from the Faculty Dean</w:t>
            </w:r>
          </w:p>
        </w:tc>
      </w:tr>
      <w:tr w:rsidR="004C0A7A" w:rsidRPr="00F10792" w14:paraId="39847E76" w14:textId="77777777" w:rsidTr="00BA17E7">
        <w:trPr>
          <w:trHeight w:val="783"/>
          <w:jc w:val="center"/>
        </w:trPr>
        <w:tc>
          <w:tcPr>
            <w:tcW w:w="51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CF09B" w14:textId="77777777" w:rsidR="004C0A7A" w:rsidRPr="00F10792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7438C" w14:textId="19A6B099" w:rsidR="004C0A7A" w:rsidRPr="00F10792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University Rector’s approval of the Faculty Meeting Minutes with a full copy of his </w:t>
            </w:r>
            <w:r w:rsidR="00722D8C" w:rsidRPr="00F10792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note</w:t>
            </w:r>
            <w:r w:rsidRPr="00F10792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 on the minutes.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73883" w14:textId="77777777" w:rsidR="004C0A7A" w:rsidRPr="00F10792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FCDBC" w14:textId="57049019" w:rsidR="004C0A7A" w:rsidRPr="00F10792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University Rector’s approval of the Faculty Meeting Minutes with a full copy of his </w:t>
            </w:r>
            <w:r w:rsidR="00722D8C" w:rsidRPr="00F10792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note</w:t>
            </w:r>
            <w:r w:rsidRPr="00F10792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 on the minutes. </w:t>
            </w:r>
          </w:p>
        </w:tc>
      </w:tr>
      <w:tr w:rsidR="004C0A7A" w:rsidRPr="00F10792" w14:paraId="2B97E21F" w14:textId="77777777" w:rsidTr="00562272">
        <w:trPr>
          <w:trHeight w:val="562"/>
          <w:jc w:val="center"/>
        </w:trPr>
        <w:tc>
          <w:tcPr>
            <w:tcW w:w="51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4548D" w14:textId="77777777" w:rsidR="004C0A7A" w:rsidRPr="00F10792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C7D56" w14:textId="77777777" w:rsidR="004C0A7A" w:rsidRPr="00F10792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  <w:lang w:val="en-US"/>
              </w:rPr>
              <w:t>A copy of the Faculty Meeting Minutes with the signatures page.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13D75" w14:textId="77777777" w:rsidR="004C0A7A" w:rsidRPr="00F10792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F9D06" w14:textId="77777777" w:rsidR="004C0A7A" w:rsidRPr="00F10792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  <w:lang w:val="en-US"/>
              </w:rPr>
              <w:t xml:space="preserve">A copy of the Faculty Meeting Minutes with the signatures page. </w:t>
            </w:r>
          </w:p>
        </w:tc>
      </w:tr>
      <w:tr w:rsidR="004C0A7A" w:rsidRPr="00F10792" w14:paraId="54B853CA" w14:textId="77777777" w:rsidTr="00562272">
        <w:trPr>
          <w:trHeight w:val="562"/>
          <w:jc w:val="center"/>
        </w:trPr>
        <w:tc>
          <w:tcPr>
            <w:tcW w:w="51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A8B29" w14:textId="77777777" w:rsidR="004C0A7A" w:rsidRPr="00F10792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A42D" w14:textId="77777777" w:rsidR="004C0A7A" w:rsidRPr="00F10792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  <w:lang w:val="en-US"/>
              </w:rPr>
              <w:t>A copy of the Department Meeting Minutes with the signatures page.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C04A1" w14:textId="77777777" w:rsidR="004C0A7A" w:rsidRPr="00F10792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A4366" w14:textId="77777777" w:rsidR="004C0A7A" w:rsidRPr="00F10792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  <w:lang w:val="en-US"/>
              </w:rPr>
              <w:t xml:space="preserve">A copy of the Department Meeting Minutes with the signatures page. </w:t>
            </w:r>
          </w:p>
        </w:tc>
      </w:tr>
      <w:tr w:rsidR="004C0A7A" w:rsidRPr="00F10792" w14:paraId="43F2F5E7" w14:textId="77777777" w:rsidTr="00BA17E7">
        <w:trPr>
          <w:trHeight w:val="596"/>
          <w:jc w:val="center"/>
        </w:trPr>
        <w:tc>
          <w:tcPr>
            <w:tcW w:w="51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3529F" w14:textId="77777777" w:rsidR="004C0A7A" w:rsidRPr="00F10792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58503" w14:textId="46C38F19" w:rsidR="004C0A7A" w:rsidRPr="00F10792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  <w:lang w:val="en-US"/>
              </w:rPr>
              <w:t>Fill</w:t>
            </w:r>
            <w:r w:rsidR="00A73C45" w:rsidRPr="00F10792">
              <w:rPr>
                <w:rFonts w:cs="Times New Roman"/>
                <w:lang w:val="en-US"/>
              </w:rPr>
              <w:t>ing</w:t>
            </w:r>
            <w:r w:rsidRPr="00F10792">
              <w:rPr>
                <w:rFonts w:cs="Times New Roman"/>
                <w:lang w:val="en-US"/>
              </w:rPr>
              <w:t xml:space="preserve"> out the Curriculum Vitae Form</w:t>
            </w:r>
            <w:r w:rsidR="00B4208B" w:rsidRPr="00F10792">
              <w:rPr>
                <w:rFonts w:cs="Times New Roman"/>
                <w:lang w:val="en-US"/>
              </w:rPr>
              <w:t xml:space="preserve"> of the University Scientific Council</w:t>
            </w:r>
            <w:r w:rsidRPr="00F10792">
              <w:rPr>
                <w:rFonts w:cs="Times New Roman"/>
                <w:lang w:val="en-US"/>
              </w:rPr>
              <w:t xml:space="preserve"> for </w:t>
            </w:r>
            <w:r w:rsidR="00860F78" w:rsidRPr="00F10792">
              <w:rPr>
                <w:rFonts w:cs="Times New Roman"/>
                <w:lang w:val="en-US"/>
              </w:rPr>
              <w:t xml:space="preserve">the </w:t>
            </w:r>
            <w:r w:rsidR="00B4208B" w:rsidRPr="00F10792">
              <w:rPr>
                <w:rFonts w:cs="Times New Roman"/>
                <w:lang w:val="en-US"/>
              </w:rPr>
              <w:t xml:space="preserve">Applicants’ </w:t>
            </w:r>
            <w:r w:rsidRPr="00F10792">
              <w:rPr>
                <w:rFonts w:cs="Times New Roman"/>
                <w:lang w:val="en-US"/>
              </w:rPr>
              <w:t xml:space="preserve">Promotion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CA978" w14:textId="77777777" w:rsidR="004C0A7A" w:rsidRPr="00F10792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E3137" w14:textId="0C110303" w:rsidR="004C0A7A" w:rsidRPr="00F10792" w:rsidRDefault="00860F78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  <w:lang w:val="en-US"/>
              </w:rPr>
              <w:t>Filling out the Curriculum Vitae Form of the University Scientific Council for the Applicants’ Promotion</w:t>
            </w:r>
          </w:p>
        </w:tc>
      </w:tr>
      <w:tr w:rsidR="004C0A7A" w:rsidRPr="00F10792" w14:paraId="79139A16" w14:textId="77777777" w:rsidTr="00562272">
        <w:trPr>
          <w:trHeight w:val="562"/>
          <w:jc w:val="center"/>
        </w:trPr>
        <w:tc>
          <w:tcPr>
            <w:tcW w:w="512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08079" w14:textId="77777777" w:rsidR="004C0A7A" w:rsidRPr="00F10792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D8ED5" w14:textId="77777777" w:rsidR="004C0A7A" w:rsidRPr="00F10792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</w:rPr>
              <w:t xml:space="preserve">A copy of the designation letter to the rank of assistant professor in case of applying for promotion to the rank of associate professor, or a copy of the designation letter to the rank of associate professor in case of applying for promotion to the rank of professor.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D31EF" w14:textId="77777777" w:rsidR="004C0A7A" w:rsidRPr="00F10792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16C46" w14:textId="77777777" w:rsidR="004C0A7A" w:rsidRPr="00F10792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</w:rPr>
              <w:t>A copy of the employment contract with the university.</w:t>
            </w:r>
          </w:p>
        </w:tc>
      </w:tr>
      <w:tr w:rsidR="004C0A7A" w:rsidRPr="00F10792" w14:paraId="417AE7C6" w14:textId="77777777" w:rsidTr="00562272">
        <w:trPr>
          <w:trHeight w:val="1040"/>
          <w:jc w:val="center"/>
        </w:trPr>
        <w:tc>
          <w:tcPr>
            <w:tcW w:w="512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B2420" w14:textId="77777777" w:rsidR="004C0A7A" w:rsidRPr="00F10792" w:rsidRDefault="004C0A7A" w:rsidP="0038526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14:paraId="467582EB" w14:textId="77777777" w:rsidR="004C0A7A" w:rsidRPr="00F10792" w:rsidRDefault="004C0A7A" w:rsidP="00385265">
            <w:pPr>
              <w:jc w:val="both"/>
              <w:rPr>
                <w:rFonts w:cs="Times New Roman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C3A0E" w14:textId="77777777" w:rsidR="004C0A7A" w:rsidRPr="00F10792" w:rsidRDefault="004C0A7A" w:rsidP="0038526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BF38B" w14:textId="77777777" w:rsidR="004C0A7A" w:rsidRPr="00F10792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</w:rPr>
              <w:t>A copy of the designation letter to the rank of associate professor in case of applying for promotion to the rank of professor.</w:t>
            </w:r>
          </w:p>
        </w:tc>
      </w:tr>
      <w:tr w:rsidR="00562272" w:rsidRPr="00F10792" w14:paraId="2E82EF8F" w14:textId="77777777" w:rsidTr="00562272">
        <w:trPr>
          <w:trHeight w:val="562"/>
          <w:jc w:val="center"/>
        </w:trPr>
        <w:tc>
          <w:tcPr>
            <w:tcW w:w="51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A6D53" w14:textId="77777777" w:rsidR="00562272" w:rsidRPr="00F10792" w:rsidRDefault="00562272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0CD30" w14:textId="2C022E6C" w:rsidR="00562272" w:rsidRPr="00F10792" w:rsidRDefault="00562272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</w:rPr>
              <w:t>Filling out</w:t>
            </w:r>
            <w:r w:rsidRPr="00F10792">
              <w:rPr>
                <w:rFonts w:cs="Times New Roman"/>
                <w:rtl/>
              </w:rPr>
              <w:t xml:space="preserve"> </w:t>
            </w:r>
            <w:proofErr w:type="spellStart"/>
            <w:r w:rsidRPr="00F10792">
              <w:rPr>
                <w:rFonts w:cs="Times New Roman"/>
                <w:rtl/>
              </w:rPr>
              <w:t>the</w:t>
            </w:r>
            <w:proofErr w:type="spellEnd"/>
            <w:r w:rsidRPr="00F10792">
              <w:rPr>
                <w:rFonts w:cs="Times New Roman"/>
                <w:rtl/>
              </w:rPr>
              <w:t xml:space="preserve"> </w:t>
            </w:r>
            <w:r w:rsidRPr="00F10792">
              <w:rPr>
                <w:rFonts w:cs="Times New Roman"/>
              </w:rPr>
              <w:t>Research</w:t>
            </w:r>
            <w:r w:rsidRPr="00F10792">
              <w:rPr>
                <w:rFonts w:cs="Times New Roman"/>
                <w:rtl/>
              </w:rPr>
              <w:t xml:space="preserve"> </w:t>
            </w:r>
            <w:r w:rsidRPr="00F10792">
              <w:rPr>
                <w:rFonts w:cs="Times New Roman"/>
              </w:rPr>
              <w:t>Report</w:t>
            </w:r>
            <w:r w:rsidRPr="00F10792">
              <w:rPr>
                <w:rFonts w:cs="Times New Roman"/>
                <w:rtl/>
              </w:rPr>
              <w:t xml:space="preserve"> </w:t>
            </w:r>
            <w:r w:rsidRPr="00F10792">
              <w:rPr>
                <w:rFonts w:cs="Times New Roman"/>
              </w:rPr>
              <w:t xml:space="preserve">form </w:t>
            </w:r>
            <w:proofErr w:type="spellStart"/>
            <w:r w:rsidRPr="00F10792">
              <w:rPr>
                <w:rFonts w:cs="Times New Roman"/>
                <w:rtl/>
              </w:rPr>
              <w:t>of</w:t>
            </w:r>
            <w:proofErr w:type="spellEnd"/>
            <w:r w:rsidRPr="00F10792">
              <w:rPr>
                <w:rFonts w:cs="Times New Roman"/>
                <w:rtl/>
              </w:rPr>
              <w:t xml:space="preserve"> </w:t>
            </w:r>
            <w:proofErr w:type="spellStart"/>
            <w:r w:rsidRPr="00F10792">
              <w:rPr>
                <w:rFonts w:cs="Times New Roman"/>
                <w:rtl/>
              </w:rPr>
              <w:t>the</w:t>
            </w:r>
            <w:proofErr w:type="spellEnd"/>
            <w:r w:rsidRPr="00F10792">
              <w:rPr>
                <w:rFonts w:cs="Times New Roman"/>
                <w:rtl/>
              </w:rPr>
              <w:t xml:space="preserve"> </w:t>
            </w:r>
            <w:proofErr w:type="spellStart"/>
            <w:r w:rsidRPr="00F10792">
              <w:rPr>
                <w:rFonts w:cs="Times New Roman"/>
                <w:rtl/>
              </w:rPr>
              <w:t>Scientific</w:t>
            </w:r>
            <w:proofErr w:type="spellEnd"/>
            <w:r w:rsidRPr="00F10792">
              <w:rPr>
                <w:rFonts w:cs="Times New Roman"/>
                <w:rtl/>
              </w:rPr>
              <w:t xml:space="preserve"> </w:t>
            </w:r>
            <w:proofErr w:type="spellStart"/>
            <w:r w:rsidRPr="00F10792">
              <w:rPr>
                <w:rFonts w:cs="Times New Roman"/>
                <w:rtl/>
              </w:rPr>
              <w:t>Council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C8195" w14:textId="77777777" w:rsidR="00562272" w:rsidRPr="00F10792" w:rsidRDefault="00562272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3EE1F" w14:textId="00E2A1D2" w:rsidR="00562272" w:rsidRPr="00F10792" w:rsidRDefault="00562272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</w:rPr>
              <w:t>Filling out</w:t>
            </w:r>
            <w:r w:rsidRPr="00F10792">
              <w:rPr>
                <w:rFonts w:cs="Times New Roman"/>
                <w:rtl/>
              </w:rPr>
              <w:t xml:space="preserve"> </w:t>
            </w:r>
            <w:proofErr w:type="spellStart"/>
            <w:r w:rsidRPr="00F10792">
              <w:rPr>
                <w:rFonts w:cs="Times New Roman"/>
                <w:rtl/>
              </w:rPr>
              <w:t>the</w:t>
            </w:r>
            <w:proofErr w:type="spellEnd"/>
            <w:r w:rsidRPr="00F10792">
              <w:rPr>
                <w:rFonts w:cs="Times New Roman"/>
                <w:rtl/>
              </w:rPr>
              <w:t xml:space="preserve"> </w:t>
            </w:r>
            <w:r w:rsidRPr="00F10792">
              <w:rPr>
                <w:rFonts w:cs="Times New Roman"/>
              </w:rPr>
              <w:t>Research</w:t>
            </w:r>
            <w:r w:rsidRPr="00F10792">
              <w:rPr>
                <w:rFonts w:cs="Times New Roman"/>
                <w:rtl/>
              </w:rPr>
              <w:t xml:space="preserve"> </w:t>
            </w:r>
            <w:r w:rsidRPr="00F10792">
              <w:rPr>
                <w:rFonts w:cs="Times New Roman"/>
              </w:rPr>
              <w:t>Report</w:t>
            </w:r>
            <w:r w:rsidRPr="00F10792">
              <w:rPr>
                <w:rFonts w:cs="Times New Roman"/>
                <w:rtl/>
              </w:rPr>
              <w:t xml:space="preserve"> </w:t>
            </w:r>
            <w:r w:rsidRPr="00F10792">
              <w:rPr>
                <w:rFonts w:cs="Times New Roman"/>
              </w:rPr>
              <w:t xml:space="preserve">form </w:t>
            </w:r>
            <w:proofErr w:type="spellStart"/>
            <w:r w:rsidRPr="00F10792">
              <w:rPr>
                <w:rFonts w:cs="Times New Roman"/>
                <w:rtl/>
              </w:rPr>
              <w:t>of</w:t>
            </w:r>
            <w:proofErr w:type="spellEnd"/>
            <w:r w:rsidRPr="00F10792">
              <w:rPr>
                <w:rFonts w:cs="Times New Roman"/>
                <w:rtl/>
              </w:rPr>
              <w:t xml:space="preserve"> </w:t>
            </w:r>
            <w:proofErr w:type="spellStart"/>
            <w:r w:rsidRPr="00F10792">
              <w:rPr>
                <w:rFonts w:cs="Times New Roman"/>
                <w:rtl/>
              </w:rPr>
              <w:t>the</w:t>
            </w:r>
            <w:proofErr w:type="spellEnd"/>
            <w:r w:rsidRPr="00F10792">
              <w:rPr>
                <w:rFonts w:cs="Times New Roman"/>
                <w:rtl/>
              </w:rPr>
              <w:t xml:space="preserve"> </w:t>
            </w:r>
            <w:proofErr w:type="spellStart"/>
            <w:r w:rsidRPr="00F10792">
              <w:rPr>
                <w:rFonts w:cs="Times New Roman"/>
                <w:rtl/>
              </w:rPr>
              <w:t>Scientific</w:t>
            </w:r>
            <w:proofErr w:type="spellEnd"/>
            <w:r w:rsidRPr="00F10792">
              <w:rPr>
                <w:rFonts w:cs="Times New Roman"/>
                <w:rtl/>
              </w:rPr>
              <w:t xml:space="preserve"> </w:t>
            </w:r>
            <w:proofErr w:type="spellStart"/>
            <w:r w:rsidRPr="00F10792">
              <w:rPr>
                <w:rFonts w:cs="Times New Roman"/>
                <w:rtl/>
              </w:rPr>
              <w:t>Council</w:t>
            </w:r>
            <w:proofErr w:type="spellEnd"/>
          </w:p>
        </w:tc>
      </w:tr>
      <w:tr w:rsidR="004C0A7A" w:rsidRPr="00F10792" w14:paraId="4AFB08E3" w14:textId="77777777" w:rsidTr="00562272">
        <w:trPr>
          <w:trHeight w:val="562"/>
          <w:jc w:val="center"/>
        </w:trPr>
        <w:tc>
          <w:tcPr>
            <w:tcW w:w="51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D01AF" w14:textId="77777777" w:rsidR="004C0A7A" w:rsidRPr="00F10792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69462" w14:textId="0A7098A7" w:rsidR="004C0A7A" w:rsidRPr="00F10792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</w:rPr>
              <w:t>Fill</w:t>
            </w:r>
            <w:r w:rsidR="001946C1" w:rsidRPr="00F10792">
              <w:rPr>
                <w:rFonts w:cs="Times New Roman"/>
              </w:rPr>
              <w:t>ing</w:t>
            </w:r>
            <w:r w:rsidRPr="00F10792">
              <w:rPr>
                <w:rFonts w:cs="Times New Roman"/>
              </w:rPr>
              <w:t xml:space="preserve"> out the </w:t>
            </w:r>
            <w:r w:rsidR="00562272" w:rsidRPr="00F10792">
              <w:rPr>
                <w:rFonts w:cs="Times New Roman"/>
              </w:rPr>
              <w:t>R</w:t>
            </w:r>
            <w:r w:rsidRPr="00F10792">
              <w:rPr>
                <w:rFonts w:cs="Times New Roman"/>
              </w:rPr>
              <w:t xml:space="preserve">eviewers’ </w:t>
            </w:r>
            <w:r w:rsidR="00562272" w:rsidRPr="00F10792">
              <w:rPr>
                <w:rFonts w:cs="Times New Roman"/>
              </w:rPr>
              <w:t>N</w:t>
            </w:r>
            <w:r w:rsidRPr="00F10792">
              <w:rPr>
                <w:rFonts w:cs="Times New Roman"/>
              </w:rPr>
              <w:t>ames Form of the Scientific Council.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7262D" w14:textId="77777777" w:rsidR="004C0A7A" w:rsidRPr="00F10792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07D7C" w14:textId="3EE7470F" w:rsidR="004C0A7A" w:rsidRPr="00F10792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Fill</w:t>
            </w:r>
            <w:r w:rsidR="00B47558" w:rsidRPr="00F10792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ing</w:t>
            </w:r>
            <w:r w:rsidRPr="00F10792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out the </w:t>
            </w:r>
            <w:r w:rsidR="00EA2846" w:rsidRPr="00F10792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F10792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eviewers’ </w:t>
            </w:r>
            <w:r w:rsidR="00EA2846" w:rsidRPr="00F10792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F10792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ames Form of the Scientific Council.</w:t>
            </w:r>
          </w:p>
        </w:tc>
      </w:tr>
      <w:tr w:rsidR="004C0A7A" w:rsidRPr="00F10792" w14:paraId="594A4A56" w14:textId="77777777" w:rsidTr="00562272">
        <w:trPr>
          <w:trHeight w:val="11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0DCA3" w14:textId="77777777" w:rsidR="004C0A7A" w:rsidRPr="00F10792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D0979" w14:textId="62E9E148" w:rsidR="004C0A7A" w:rsidRPr="00F10792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</w:rPr>
              <w:t>Fill</w:t>
            </w:r>
            <w:r w:rsidR="00B47558" w:rsidRPr="00F10792">
              <w:rPr>
                <w:rFonts w:cs="Times New Roman"/>
              </w:rPr>
              <w:t>ing</w:t>
            </w:r>
            <w:r w:rsidRPr="00F10792">
              <w:rPr>
                <w:rFonts w:cs="Times New Roman"/>
              </w:rPr>
              <w:t xml:space="preserve"> out the Adequacy Report </w:t>
            </w:r>
            <w:r w:rsidR="00226084" w:rsidRPr="00F10792">
              <w:rPr>
                <w:rFonts w:cs="Times New Roman"/>
              </w:rPr>
              <w:t xml:space="preserve">Form </w:t>
            </w:r>
            <w:r w:rsidRPr="00F10792">
              <w:rPr>
                <w:rFonts w:cs="Times New Roman"/>
              </w:rPr>
              <w:t xml:space="preserve">of the Scientific Council (confidential and sent by the Dean of the Faculty to the Secretariat of the Scientific Council via </w:t>
            </w:r>
            <w:proofErr w:type="spellStart"/>
            <w:r w:rsidRPr="00F10792">
              <w:rPr>
                <w:rFonts w:cs="Times New Roman"/>
              </w:rPr>
              <w:t>Mersal</w:t>
            </w:r>
            <w:proofErr w:type="spellEnd"/>
            <w:r w:rsidRPr="00F10792">
              <w:rPr>
                <w:rFonts w:cs="Times New Roman"/>
              </w:rPr>
              <w:t xml:space="preserve"> Mailing System).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1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11989" w14:textId="77777777" w:rsidR="004C0A7A" w:rsidRPr="00F10792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F10792">
              <w:rPr>
                <w:rFonts w:cs="Times New Roman"/>
                <w:sz w:val="28"/>
                <w:szCs w:val="28"/>
                <w:lang w:val="en-US"/>
              </w:rPr>
              <w:t>□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D678C" w14:textId="10971521" w:rsidR="004C0A7A" w:rsidRPr="00F10792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F10792">
              <w:rPr>
                <w:rFonts w:cs="Times New Roman"/>
              </w:rPr>
              <w:t>Fill</w:t>
            </w:r>
            <w:r w:rsidR="00B47558" w:rsidRPr="00F10792">
              <w:rPr>
                <w:rFonts w:cs="Times New Roman"/>
              </w:rPr>
              <w:t>ing</w:t>
            </w:r>
            <w:r w:rsidRPr="00F10792">
              <w:rPr>
                <w:rFonts w:cs="Times New Roman"/>
              </w:rPr>
              <w:t xml:space="preserve"> out the Adequacy Report </w:t>
            </w:r>
            <w:r w:rsidR="00226084" w:rsidRPr="00F10792">
              <w:rPr>
                <w:rFonts w:cs="Times New Roman"/>
              </w:rPr>
              <w:t xml:space="preserve">Form </w:t>
            </w:r>
            <w:r w:rsidRPr="00F10792">
              <w:rPr>
                <w:rFonts w:cs="Times New Roman"/>
              </w:rPr>
              <w:t xml:space="preserve">of the Scientific Council (confidential and sent by the Dean of the Faculty to the Secretariat of the Scientific Council via </w:t>
            </w:r>
            <w:proofErr w:type="spellStart"/>
            <w:r w:rsidRPr="00F10792">
              <w:rPr>
                <w:rFonts w:cs="Times New Roman"/>
              </w:rPr>
              <w:t>Mersal</w:t>
            </w:r>
            <w:proofErr w:type="spellEnd"/>
            <w:r w:rsidRPr="00F10792">
              <w:rPr>
                <w:rFonts w:cs="Times New Roman"/>
              </w:rPr>
              <w:t xml:space="preserve"> Mailing System).</w:t>
            </w:r>
          </w:p>
        </w:tc>
      </w:tr>
    </w:tbl>
    <w:p w14:paraId="1212B56A" w14:textId="77777777" w:rsidR="004C0A7A" w:rsidRPr="00A41AFA" w:rsidRDefault="004C0A7A" w:rsidP="0035204A">
      <w:pPr>
        <w:widowControl w:val="0"/>
        <w:spacing w:after="120"/>
        <w:rPr>
          <w:rFonts w:ascii="Calibri" w:eastAsia="Calibri" w:hAnsi="Calibri" w:cs="Calibri"/>
          <w:color w:val="FF0000"/>
          <w:u w:color="FF0000"/>
          <w:lang w:val="en-US"/>
        </w:rPr>
      </w:pPr>
    </w:p>
    <w:tbl>
      <w:tblPr>
        <w:tblStyle w:val="TableNormal1"/>
        <w:tblW w:w="1110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466"/>
        <w:gridCol w:w="5065"/>
        <w:gridCol w:w="465"/>
        <w:gridCol w:w="5106"/>
      </w:tblGrid>
      <w:tr w:rsidR="004C0A7A" w:rsidRPr="00A41AFA" w14:paraId="7BE735AC" w14:textId="77777777">
        <w:trPr>
          <w:trHeight w:val="592"/>
          <w:tblHeader/>
          <w:jc w:val="right"/>
        </w:trPr>
        <w:tc>
          <w:tcPr>
            <w:tcW w:w="1110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838C8" w14:textId="77777777" w:rsidR="004C0A7A" w:rsidRPr="00DB5A23" w:rsidRDefault="000E4B8B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DB5A23">
              <w:rPr>
                <w:rFonts w:cs="Times New Roman"/>
                <w:b/>
                <w:bCs/>
                <w:sz w:val="28"/>
                <w:szCs w:val="28"/>
                <w:shd w:val="clear" w:color="auto" w:fill="FFFF00"/>
                <w:lang w:val="en-US"/>
              </w:rPr>
              <w:t>PART TWO</w:t>
            </w:r>
          </w:p>
          <w:p w14:paraId="2DF71B83" w14:textId="77777777" w:rsidR="004C0A7A" w:rsidRPr="00DB5A23" w:rsidRDefault="000E4B8B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DB5A23">
              <w:rPr>
                <w:rFonts w:cs="Times New Roman"/>
                <w:b/>
                <w:bCs/>
                <w:sz w:val="28"/>
                <w:szCs w:val="28"/>
                <w:shd w:val="clear" w:color="auto" w:fill="FFFF00"/>
                <w:lang w:val="en-US"/>
              </w:rPr>
              <w:t>(This part is completed and sent to the scientific council's email by the applicant for promotion)</w:t>
            </w:r>
          </w:p>
        </w:tc>
      </w:tr>
      <w:tr w:rsidR="004C0A7A" w:rsidRPr="00A41AFA" w14:paraId="62F1B787" w14:textId="77777777">
        <w:trPr>
          <w:trHeight w:val="506"/>
          <w:tblHeader/>
          <w:jc w:val="right"/>
        </w:trPr>
        <w:tc>
          <w:tcPr>
            <w:tcW w:w="5531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2F374" w14:textId="50950C3D" w:rsidR="004C0A7A" w:rsidRPr="00826959" w:rsidRDefault="000E4B8B" w:rsidP="00385265">
            <w:pPr>
              <w:bidi w:val="0"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82695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 </w:t>
            </w:r>
            <w:r w:rsidR="00EA2846" w:rsidRPr="0082695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grounds</w:t>
            </w:r>
            <w:r w:rsidRPr="0082695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required for promotion to the rank of associate professor or professor for Saudi faculty members</w:t>
            </w:r>
          </w:p>
        </w:tc>
        <w:tc>
          <w:tcPr>
            <w:tcW w:w="5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29F9A" w14:textId="79856A02" w:rsidR="004C0A7A" w:rsidRPr="00826959" w:rsidRDefault="000E4B8B" w:rsidP="00385265">
            <w:pPr>
              <w:bidi w:val="0"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82695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 </w:t>
            </w:r>
            <w:r w:rsidR="00EA2846" w:rsidRPr="0082695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grounds </w:t>
            </w:r>
            <w:r w:rsidRPr="00826959">
              <w:rPr>
                <w:rFonts w:cs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required for promotion to the rank of associate professor or professor for contracted faculty members</w:t>
            </w:r>
          </w:p>
        </w:tc>
      </w:tr>
      <w:tr w:rsidR="004C0A7A" w:rsidRPr="00D322C5" w14:paraId="0CF55759" w14:textId="77777777" w:rsidTr="00A41AFA">
        <w:tblPrEx>
          <w:shd w:val="clear" w:color="auto" w:fill="D0DDEF"/>
        </w:tblPrEx>
        <w:trPr>
          <w:trHeight w:val="2829"/>
          <w:jc w:val="right"/>
        </w:trPr>
        <w:tc>
          <w:tcPr>
            <w:tcW w:w="466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A950D" w14:textId="77777777" w:rsidR="004C0A7A" w:rsidRPr="00BA17E7" w:rsidRDefault="000E4B8B" w:rsidP="00385265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BA17E7">
              <w:rPr>
                <w:rFonts w:cs="Times New Roman"/>
                <w:b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50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4F9DA" w14:textId="4379D99A" w:rsidR="004C0A7A" w:rsidRPr="00D322C5" w:rsidRDefault="000E4B8B" w:rsidP="00385265">
            <w:pPr>
              <w:bidi w:val="0"/>
              <w:spacing w:line="276" w:lineRule="auto"/>
              <w:jc w:val="both"/>
              <w:rPr>
                <w:rFonts w:eastAsia="Calibri"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Send</w:t>
            </w:r>
            <w:r w:rsidR="008B5A9A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ing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the scientific </w:t>
            </w:r>
            <w:r w:rsidR="00D937C3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product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submitted for promotion to the secretariat of the Scientific Council to the e-mail: (</w:t>
            </w:r>
            <w:hyperlink r:id="rId7" w:history="1">
              <w:r w:rsidRPr="00D322C5">
                <w:rPr>
                  <w:rStyle w:val="Hyperlink0"/>
                  <w:rFonts w:cs="Times New Roman"/>
                  <w:shd w:val="clear" w:color="auto" w:fill="FFFFFF"/>
                  <w:lang w:val="de-DE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MSCT@BU.EDU.SA</w:t>
              </w:r>
            </w:hyperlink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), noting that it is not to be included in the application sent by the faculty on the </w:t>
            </w:r>
            <w:proofErr w:type="spellStart"/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Mersal</w:t>
            </w:r>
            <w:proofErr w:type="spellEnd"/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Mail system, taking into account the following observations:</w:t>
            </w:r>
          </w:p>
          <w:p w14:paraId="6181E9D9" w14:textId="05BD45FB" w:rsidR="004C0A7A" w:rsidRPr="00D322C5" w:rsidRDefault="000E4B8B" w:rsidP="00385265">
            <w:pPr>
              <w:numPr>
                <w:ilvl w:val="0"/>
                <w:numId w:val="1"/>
              </w:numPr>
              <w:bidi w:val="0"/>
              <w:spacing w:line="276" w:lineRule="auto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 </w:t>
            </w:r>
            <w:r w:rsidR="0035197C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35197C" w:rsidRPr="0035197C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cholarly output submitted for promotion </w:t>
            </w:r>
            <w:r w:rsidR="00197E1C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ust </w:t>
            </w:r>
            <w:r w:rsidR="00197E1C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 </w:t>
            </w:r>
            <w:r w:rsidR="00197E1C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Pdf Format as published by </w:t>
            </w:r>
            <w:r w:rsidR="00197E1C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he Journal </w:t>
            </w:r>
            <w:r w:rsidR="00197E1C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 Conference </w:t>
            </w:r>
            <w:proofErr w:type="spellStart"/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which the research </w:t>
            </w:r>
            <w:proofErr w:type="spellStart"/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published</w:t>
            </w:r>
            <w:r w:rsidR="00CB14E4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97E1C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ny </w:t>
            </w:r>
            <w:r w:rsidR="000B3CAA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esearch paper t</w:t>
            </w:r>
            <w:r w:rsidRPr="00D322C5">
              <w:rPr>
                <w:rFonts w:cs="Times New Roman"/>
                <w:shd w:val="clear" w:color="auto" w:fill="FFFFFF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aken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 </w:t>
            </w:r>
            <w:proofErr w:type="spellStart"/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D322C5">
              <w:rPr>
                <w:rFonts w:cs="Times New Roman"/>
                <w:shd w:val="clear" w:color="auto" w:fill="FFFF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mages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and saved </w:t>
            </w:r>
            <w:proofErr w:type="spellStart"/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 PDF </w:t>
            </w:r>
            <w:r w:rsidR="00C95E6E"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format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will not b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ratified.</w:t>
            </w: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518E0" w14:textId="77777777" w:rsidR="004C0A7A" w:rsidRPr="00BA17E7" w:rsidRDefault="000E4B8B" w:rsidP="00385265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BA17E7">
              <w:rPr>
                <w:rFonts w:cs="Times New Roman"/>
                <w:b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82A90" w14:textId="262CA4A3" w:rsidR="004C0A7A" w:rsidRPr="00D322C5" w:rsidRDefault="000E4B8B" w:rsidP="00385265">
            <w:pPr>
              <w:bidi w:val="0"/>
              <w:spacing w:line="276" w:lineRule="auto"/>
              <w:jc w:val="both"/>
              <w:rPr>
                <w:rFonts w:eastAsia="Calibri"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Send</w:t>
            </w:r>
            <w:r w:rsidR="008B5A9A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ing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the scientific </w:t>
            </w:r>
            <w:r w:rsidR="00D937C3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product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submitted for promotion to the secretariat of the Scientific Council to the e-mail: (</w:t>
            </w:r>
            <w:hyperlink r:id="rId8" w:history="1">
              <w:r w:rsidRPr="00D322C5">
                <w:rPr>
                  <w:rStyle w:val="Hyperlink0"/>
                  <w:rFonts w:cs="Times New Roman"/>
                  <w:shd w:val="clear" w:color="auto" w:fill="FFFFFF"/>
                  <w:lang w:val="de-DE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MSCT@BU.EDU.SA</w:t>
              </w:r>
            </w:hyperlink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), noting that it is not to be included in the application sent by the faculty on the </w:t>
            </w:r>
            <w:proofErr w:type="spellStart"/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Mersal</w:t>
            </w:r>
            <w:proofErr w:type="spellEnd"/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Mail system, taking into account the following observations:</w:t>
            </w:r>
          </w:p>
          <w:p w14:paraId="021579FC" w14:textId="25505B6E" w:rsidR="004C0A7A" w:rsidRPr="00D322C5" w:rsidRDefault="000E4B8B" w:rsidP="00385265">
            <w:pPr>
              <w:numPr>
                <w:ilvl w:val="0"/>
                <w:numId w:val="2"/>
              </w:numPr>
              <w:bidi w:val="0"/>
              <w:spacing w:line="276" w:lineRule="auto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 </w:t>
            </w:r>
            <w:r w:rsidR="0035197C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35197C" w:rsidRPr="0035197C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cholarly output submitted for promotion</w:t>
            </w:r>
            <w:r w:rsidR="0035197C" w:rsidRPr="0035197C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B14E4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ust </w:t>
            </w:r>
            <w:r w:rsidR="00CB14E4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 </w:t>
            </w:r>
            <w:r w:rsidR="00CB14E4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Pdf Format as published by </w:t>
            </w:r>
            <w:r w:rsidR="00CB14E4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he Journal </w:t>
            </w:r>
            <w:r w:rsidR="00CB14E4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 Conference </w:t>
            </w:r>
            <w:proofErr w:type="spellStart"/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which the research </w:t>
            </w:r>
            <w:proofErr w:type="spellStart"/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published</w:t>
            </w:r>
            <w:r w:rsidR="002532F8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B14E4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ny </w:t>
            </w:r>
            <w:r w:rsidR="000B3CAA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esearch paper t</w:t>
            </w:r>
            <w:r w:rsidRPr="00D322C5">
              <w:rPr>
                <w:rFonts w:cs="Times New Roman"/>
                <w:shd w:val="clear" w:color="auto" w:fill="FFFFFF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aken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 </w:t>
            </w:r>
            <w:proofErr w:type="spellStart"/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D322C5">
              <w:rPr>
                <w:rFonts w:cs="Times New Roman"/>
                <w:shd w:val="clear" w:color="auto" w:fill="FFFF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mages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and saved </w:t>
            </w:r>
            <w:proofErr w:type="spellStart"/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 PDF </w:t>
            </w:r>
            <w:r w:rsidR="00C95E6E"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format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will not b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ratified.</w:t>
            </w:r>
          </w:p>
        </w:tc>
      </w:tr>
      <w:tr w:rsidR="004C0A7A" w:rsidRPr="00D322C5" w14:paraId="2C23D21D" w14:textId="77777777" w:rsidTr="00A41AFA">
        <w:tblPrEx>
          <w:shd w:val="clear" w:color="auto" w:fill="D0DDEF"/>
        </w:tblPrEx>
        <w:trPr>
          <w:trHeight w:val="1424"/>
          <w:jc w:val="right"/>
        </w:trPr>
        <w:tc>
          <w:tcPr>
            <w:tcW w:w="466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24978C" w14:textId="77777777" w:rsidR="004C0A7A" w:rsidRPr="00D322C5" w:rsidRDefault="004C0A7A" w:rsidP="0038526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6B8C2" w14:textId="10C85E8E" w:rsidR="004C0A7A" w:rsidRPr="00D322C5" w:rsidRDefault="000E4B8B" w:rsidP="00385265">
            <w:pPr>
              <w:numPr>
                <w:ilvl w:val="0"/>
                <w:numId w:val="4"/>
              </w:numPr>
              <w:bidi w:val="0"/>
              <w:spacing w:line="276" w:lineRule="auto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If the research </w:t>
            </w:r>
            <w:r w:rsidR="000B3CAA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paper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is </w:t>
            </w:r>
            <w:r w:rsidR="002E7FA0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accepted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for publication, the following must be attached </w:t>
            </w:r>
            <w:r w:rsidRPr="00D322C5">
              <w:rPr>
                <w:rFonts w:cs="Times New Roman"/>
                <w:color w:val="FF000C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</w:t>
            </w:r>
            <w:r w:rsidRPr="00D322C5">
              <w:rPr>
                <w:rFonts w:cs="Times New Roman"/>
                <w:color w:val="FF000C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order, taking into account that each </w:t>
            </w:r>
            <w:r w:rsidR="002532F8" w:rsidRPr="00D322C5">
              <w:rPr>
                <w:rFonts w:cs="Times New Roman"/>
                <w:color w:val="FF000C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</w:t>
            </w:r>
            <w:r w:rsidRPr="00D322C5">
              <w:rPr>
                <w:rFonts w:cs="Times New Roman"/>
                <w:color w:val="FF000C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search paper</w:t>
            </w:r>
            <w:r w:rsidRPr="00D322C5">
              <w:rPr>
                <w:rFonts w:cs="Times New Roman"/>
                <w:color w:val="FF000C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322C5">
              <w:rPr>
                <w:rFonts w:cs="Times New Roman"/>
                <w:color w:val="FF000C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is </w:t>
            </w:r>
            <w:r w:rsidRPr="00D322C5">
              <w:rPr>
                <w:rFonts w:cs="Times New Roman"/>
                <w:color w:val="FF000C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a</w:t>
            </w:r>
            <w:r w:rsidRPr="00D322C5">
              <w:rPr>
                <w:rFonts w:cs="Times New Roman"/>
                <w:color w:val="FF000C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single pdf file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197AAC0B" w14:textId="53BD69F0" w:rsidR="004C0A7A" w:rsidRPr="00D322C5" w:rsidRDefault="000E4B8B" w:rsidP="00385265">
            <w:pPr>
              <w:numPr>
                <w:ilvl w:val="0"/>
                <w:numId w:val="5"/>
              </w:numPr>
              <w:bidi w:val="0"/>
              <w:spacing w:line="276" w:lineRule="auto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statement of accepting the publication of the research paper after reviewing is express and unconditional and printed on the official sheets of the journal or the </w:t>
            </w:r>
            <w:r w:rsidR="00036B3C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organizer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of the conference, signed by the editor-in-chief of the journal/chairman of the scientific committee of the conference or symposium. Copies of certified letters or copies or letters sent by e-mail or fax for the purpose of final acceptance are </w:t>
            </w:r>
            <w:r w:rsidRPr="00D322C5">
              <w:rPr>
                <w:rFonts w:cs="Times New Roman"/>
                <w:b/>
                <w:bCs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accepted.</w:t>
            </w:r>
          </w:p>
          <w:p w14:paraId="1226D301" w14:textId="028CE905" w:rsidR="00A41AFA" w:rsidRPr="00D322C5" w:rsidRDefault="000E4B8B" w:rsidP="00385265">
            <w:pPr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Research paper accepted for publication and to be counted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</w:t>
            </w:r>
            <w:r w:rsidRPr="00D322C5">
              <w:rPr>
                <w:rFonts w:cs="Times New Roman"/>
                <w:shd w:val="clear" w:color="auto" w:fill="FFFF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promotion.</w:t>
            </w: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7978E5" w14:textId="77777777" w:rsidR="004C0A7A" w:rsidRPr="00D322C5" w:rsidRDefault="004C0A7A" w:rsidP="0038526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1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FD77D" w14:textId="33E273BA" w:rsidR="004C0A7A" w:rsidRPr="00D322C5" w:rsidRDefault="000E4B8B" w:rsidP="00385265">
            <w:pPr>
              <w:numPr>
                <w:ilvl w:val="0"/>
                <w:numId w:val="8"/>
              </w:numPr>
              <w:bidi w:val="0"/>
              <w:spacing w:line="276" w:lineRule="auto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If the research </w:t>
            </w:r>
            <w:r w:rsidR="000B3CAA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paper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 accept</w:t>
            </w:r>
            <w:r w:rsidR="002E7FA0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for publication, the following must be attached </w:t>
            </w:r>
            <w:r w:rsidRPr="00D322C5">
              <w:rPr>
                <w:rFonts w:cs="Times New Roman"/>
                <w:color w:val="FF000C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</w:t>
            </w:r>
            <w:r w:rsidRPr="00D322C5">
              <w:rPr>
                <w:rFonts w:cs="Times New Roman"/>
                <w:color w:val="FF000C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order, taking into account that each research paper</w:t>
            </w:r>
            <w:r w:rsidRPr="00D322C5">
              <w:rPr>
                <w:rFonts w:cs="Times New Roman"/>
                <w:color w:val="FF000C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322C5">
              <w:rPr>
                <w:rFonts w:cs="Times New Roman"/>
                <w:color w:val="FF000C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is </w:t>
            </w:r>
            <w:r w:rsidRPr="00D322C5">
              <w:rPr>
                <w:rFonts w:cs="Times New Roman"/>
                <w:color w:val="FF000C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a</w:t>
            </w:r>
            <w:r w:rsidRPr="00D322C5">
              <w:rPr>
                <w:rFonts w:cs="Times New Roman"/>
                <w:color w:val="FF000C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single pdf file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399A9846" w14:textId="2495F308" w:rsidR="004C0A7A" w:rsidRPr="00D322C5" w:rsidRDefault="000E4B8B" w:rsidP="00385265">
            <w:pPr>
              <w:numPr>
                <w:ilvl w:val="0"/>
                <w:numId w:val="9"/>
              </w:numPr>
              <w:bidi w:val="0"/>
              <w:spacing w:line="276" w:lineRule="auto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statement of accepting the publication of the research paper after reviewing is express and unconditional and printed on the official sheets of the journal or the </w:t>
            </w:r>
            <w:r w:rsidR="00036B3C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organizer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of the conference, signed by the editor-in-chief of the journal/chairman of the scientific committee of the conference or symposium. Copies of certified letters or copies or letters sent by e-mail or fax for the purpose of final acceptance are </w:t>
            </w:r>
            <w:r w:rsidRPr="00D322C5">
              <w:rPr>
                <w:rFonts w:cs="Times New Roman"/>
                <w:b/>
                <w:bCs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accepted.</w:t>
            </w:r>
          </w:p>
          <w:p w14:paraId="7AD0824E" w14:textId="731445EE" w:rsidR="00A41AFA" w:rsidRPr="00D322C5" w:rsidRDefault="000E4B8B" w:rsidP="00385265">
            <w:pPr>
              <w:numPr>
                <w:ilvl w:val="0"/>
                <w:numId w:val="10"/>
              </w:numPr>
              <w:bidi w:val="0"/>
              <w:spacing w:line="276" w:lineRule="auto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Research paper accepted for publication and to be counted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</w:t>
            </w:r>
            <w:r w:rsidRPr="00D322C5">
              <w:rPr>
                <w:rFonts w:cs="Times New Roman"/>
                <w:shd w:val="clear" w:color="auto" w:fill="FFFF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promotion.</w:t>
            </w:r>
          </w:p>
        </w:tc>
      </w:tr>
      <w:tr w:rsidR="004C0A7A" w:rsidRPr="00D322C5" w14:paraId="2C0A1A41" w14:textId="77777777" w:rsidTr="00A41AFA">
        <w:tblPrEx>
          <w:shd w:val="clear" w:color="auto" w:fill="D0DDEF"/>
        </w:tblPrEx>
        <w:trPr>
          <w:trHeight w:val="4116"/>
          <w:jc w:val="right"/>
        </w:trPr>
        <w:tc>
          <w:tcPr>
            <w:tcW w:w="466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406C09" w14:textId="77777777" w:rsidR="004C0A7A" w:rsidRPr="00D322C5" w:rsidRDefault="004C0A7A" w:rsidP="0038526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D9CBD" w14:textId="40C2B8C0" w:rsidR="004C0A7A" w:rsidRPr="00D322C5" w:rsidRDefault="000E4B8B" w:rsidP="00385265">
            <w:pPr>
              <w:numPr>
                <w:ilvl w:val="0"/>
                <w:numId w:val="12"/>
              </w:numPr>
              <w:bidi w:val="0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If the research</w:t>
            </w:r>
            <w:r w:rsidR="003368A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paper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is published, the following must be attached </w:t>
            </w:r>
            <w:r w:rsidRPr="00D322C5">
              <w:rPr>
                <w:rFonts w:cs="Times New Roman"/>
                <w:color w:val="FF000C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order, taking into account that each research paper is in a single pdf file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44F2E816" w14:textId="208C589E" w:rsidR="004C0A7A" w:rsidRPr="00D322C5" w:rsidRDefault="000E4B8B" w:rsidP="00385265">
            <w:pPr>
              <w:bidi w:val="0"/>
              <w:jc w:val="both"/>
              <w:rPr>
                <w:rFonts w:eastAsia="Calibri"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First: research papers written in Arabic or English, and published in Arab</w:t>
            </w:r>
            <w:r w:rsidR="00FA600C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scientific journals:</w:t>
            </w:r>
          </w:p>
          <w:p w14:paraId="35BE5D46" w14:textId="77777777" w:rsidR="004C0A7A" w:rsidRPr="00D322C5" w:rsidRDefault="000E4B8B" w:rsidP="00385265">
            <w:pPr>
              <w:numPr>
                <w:ilvl w:val="0"/>
                <w:numId w:val="13"/>
              </w:numPr>
              <w:bidi w:val="0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Journal Cover Page</w:t>
            </w:r>
          </w:p>
          <w:p w14:paraId="630D12A1" w14:textId="0799A9CE" w:rsidR="004C0A7A" w:rsidRPr="00D322C5" w:rsidRDefault="000E4B8B" w:rsidP="00385265">
            <w:pPr>
              <w:numPr>
                <w:ilvl w:val="0"/>
                <w:numId w:val="13"/>
              </w:numPr>
              <w:bidi w:val="0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 names of the editor-in-chief and the </w:t>
            </w:r>
            <w:r w:rsidR="00D84F2D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specialized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editorial board</w:t>
            </w:r>
          </w:p>
          <w:p w14:paraId="0790A048" w14:textId="0440515F" w:rsidR="004C0A7A" w:rsidRPr="00D322C5" w:rsidRDefault="000E4B8B" w:rsidP="00385265">
            <w:pPr>
              <w:numPr>
                <w:ilvl w:val="0"/>
                <w:numId w:val="13"/>
              </w:numPr>
              <w:bidi w:val="0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Publi</w:t>
            </w:r>
            <w:r w:rsidR="000D102D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cation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rules showing how to accept and </w:t>
            </w:r>
            <w:r w:rsidR="00D84F2D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review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research papers in the journal (a refereed journal).</w:t>
            </w:r>
          </w:p>
          <w:p w14:paraId="52618BF3" w14:textId="57CE19E5" w:rsidR="004C0A7A" w:rsidRPr="00D322C5" w:rsidRDefault="000E4B8B" w:rsidP="00385265">
            <w:pPr>
              <w:numPr>
                <w:ilvl w:val="0"/>
                <w:numId w:val="13"/>
              </w:numPr>
              <w:bidi w:val="0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List of </w:t>
            </w:r>
            <w:r w:rsidR="00390736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research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papers published in the same issue.</w:t>
            </w:r>
          </w:p>
          <w:p w14:paraId="0342C00C" w14:textId="56D30919" w:rsidR="004C0A7A" w:rsidRPr="00D322C5" w:rsidRDefault="000E4B8B" w:rsidP="00385265">
            <w:pPr>
              <w:numPr>
                <w:ilvl w:val="0"/>
                <w:numId w:val="13"/>
              </w:numPr>
              <w:bidi w:val="0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Published research paper to be </w:t>
            </w:r>
            <w:r w:rsidR="00784C33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counted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for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 </w:t>
            </w:r>
            <w:r w:rsidRPr="00D322C5">
              <w:rPr>
                <w:rFonts w:cs="Times New Roman"/>
                <w:shd w:val="clear" w:color="auto" w:fill="FFFF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promotion </w:t>
            </w:r>
            <w:r w:rsidRPr="00D322C5">
              <w:rPr>
                <w:rFonts w:cs="Times New Roman"/>
                <w:color w:val="FF000C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without attaching the rest of the published research papers in the same issue by other researchers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CE4CE0" w14:textId="77777777" w:rsidR="004C0A7A" w:rsidRPr="00D322C5" w:rsidRDefault="004C0A7A" w:rsidP="00385265">
            <w:pPr>
              <w:jc w:val="both"/>
              <w:rPr>
                <w:rFonts w:cs="Times New Roman"/>
              </w:rPr>
            </w:pPr>
          </w:p>
        </w:tc>
        <w:tc>
          <w:tcPr>
            <w:tcW w:w="51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7EFEA" w14:textId="7EBBB6B8" w:rsidR="004C0A7A" w:rsidRPr="00D322C5" w:rsidRDefault="000E4B8B" w:rsidP="00385265">
            <w:pPr>
              <w:numPr>
                <w:ilvl w:val="0"/>
                <w:numId w:val="15"/>
              </w:numPr>
              <w:bidi w:val="0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If the research </w:t>
            </w:r>
            <w:r w:rsidR="00190A59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paper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is published, the following must be attached </w:t>
            </w:r>
            <w:r w:rsidRPr="00D322C5">
              <w:rPr>
                <w:rFonts w:cs="Times New Roman"/>
                <w:color w:val="FF000C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order, taking into account that each research paper is in a single pdf file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416BB9E0" w14:textId="338BBB7E" w:rsidR="004C0A7A" w:rsidRPr="00D322C5" w:rsidRDefault="000E4B8B" w:rsidP="00385265">
            <w:pPr>
              <w:bidi w:val="0"/>
              <w:jc w:val="both"/>
              <w:rPr>
                <w:rFonts w:eastAsia="Calibri"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First: research papers written in Arabic or English, and published in Arab</w:t>
            </w:r>
            <w:r w:rsidR="00FA600C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scientific journals:</w:t>
            </w:r>
          </w:p>
          <w:p w14:paraId="5CC6A65B" w14:textId="77777777" w:rsidR="004C0A7A" w:rsidRPr="00D322C5" w:rsidRDefault="000E4B8B" w:rsidP="00385265">
            <w:pPr>
              <w:numPr>
                <w:ilvl w:val="0"/>
                <w:numId w:val="16"/>
              </w:numPr>
              <w:bidi w:val="0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Journal Cover Page</w:t>
            </w:r>
          </w:p>
          <w:p w14:paraId="4BE8E50C" w14:textId="6FCA6357" w:rsidR="004C0A7A" w:rsidRPr="00D322C5" w:rsidRDefault="000E4B8B" w:rsidP="00385265">
            <w:pPr>
              <w:numPr>
                <w:ilvl w:val="0"/>
                <w:numId w:val="16"/>
              </w:numPr>
              <w:bidi w:val="0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 names of the editor-in-chief and the </w:t>
            </w:r>
            <w:r w:rsidR="00D84F2D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specialized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editorial board</w:t>
            </w:r>
          </w:p>
          <w:p w14:paraId="40A7DE18" w14:textId="68DAD9D5" w:rsidR="004C0A7A" w:rsidRPr="00D322C5" w:rsidRDefault="000E4B8B" w:rsidP="00385265">
            <w:pPr>
              <w:numPr>
                <w:ilvl w:val="0"/>
                <w:numId w:val="16"/>
              </w:numPr>
              <w:bidi w:val="0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Publi</w:t>
            </w:r>
            <w:r w:rsidR="000D102D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cation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rules showing how to accept and </w:t>
            </w:r>
            <w:r w:rsidR="00D84F2D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review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research papers in the journal (a refereed journal).</w:t>
            </w:r>
          </w:p>
          <w:p w14:paraId="0300054E" w14:textId="23660D51" w:rsidR="004C0A7A" w:rsidRPr="00D322C5" w:rsidRDefault="000E4B8B" w:rsidP="00385265">
            <w:pPr>
              <w:numPr>
                <w:ilvl w:val="0"/>
                <w:numId w:val="16"/>
              </w:numPr>
              <w:bidi w:val="0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List of </w:t>
            </w:r>
            <w:r w:rsidR="00E02F0B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research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papers published in the same issue.</w:t>
            </w:r>
          </w:p>
          <w:p w14:paraId="32D838DC" w14:textId="618020D8" w:rsidR="004C0A7A" w:rsidRPr="00D322C5" w:rsidRDefault="000E4B8B" w:rsidP="00385265">
            <w:pPr>
              <w:numPr>
                <w:ilvl w:val="0"/>
                <w:numId w:val="16"/>
              </w:numPr>
              <w:bidi w:val="0"/>
              <w:jc w:val="both"/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Published research paper to be </w:t>
            </w:r>
            <w:r w:rsidR="00784C33"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counted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322C5">
              <w:rPr>
                <w:rFonts w:cs="Times New Roman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 the promotion </w:t>
            </w:r>
            <w:r w:rsidRPr="00D322C5">
              <w:rPr>
                <w:rFonts w:cs="Times New Roman"/>
                <w:color w:val="FF000C"/>
                <w:shd w:val="clear" w:color="auto" w:fill="FFFFFF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without attaching the rest of the published research papers in the same issue by other researchers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4C0A7A" w:rsidRPr="00D322C5" w14:paraId="1E5E63BE" w14:textId="77777777" w:rsidTr="00A41AFA">
        <w:tblPrEx>
          <w:shd w:val="clear" w:color="auto" w:fill="D0DDEF"/>
        </w:tblPrEx>
        <w:trPr>
          <w:trHeight w:val="1269"/>
          <w:jc w:val="right"/>
        </w:trPr>
        <w:tc>
          <w:tcPr>
            <w:tcW w:w="466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9E014A" w14:textId="77777777" w:rsidR="004C0A7A" w:rsidRPr="00D322C5" w:rsidRDefault="004C0A7A" w:rsidP="0038526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426E9" w14:textId="77777777" w:rsidR="004C0A7A" w:rsidRPr="00D322C5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Second: research papers written in English, and published in English journals:</w:t>
            </w:r>
          </w:p>
          <w:p w14:paraId="467586DF" w14:textId="17A3FB81" w:rsidR="004C0A7A" w:rsidRPr="00D322C5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It is enough to send the published research paper to be </w:t>
            </w:r>
            <w:r w:rsidR="002D0771"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counted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for the promotion from the journal’s website.</w:t>
            </w: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C3E4C4" w14:textId="77777777" w:rsidR="004C0A7A" w:rsidRPr="00D322C5" w:rsidRDefault="004C0A7A" w:rsidP="00385265">
            <w:pPr>
              <w:jc w:val="both"/>
              <w:rPr>
                <w:rFonts w:cs="Times New Roman"/>
              </w:rPr>
            </w:pPr>
          </w:p>
        </w:tc>
        <w:tc>
          <w:tcPr>
            <w:tcW w:w="510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BFF2E" w14:textId="77777777" w:rsidR="004C0A7A" w:rsidRPr="00D322C5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Second: research papers written in English, and published in English journals:</w:t>
            </w:r>
          </w:p>
          <w:p w14:paraId="1DE96898" w14:textId="66BBFC3D" w:rsidR="004C0A7A" w:rsidRPr="00D322C5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It is enough to send the published research paper to be </w:t>
            </w:r>
            <w:r w:rsidR="002D0771"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counted</w:t>
            </w:r>
            <w:r w:rsidRPr="00D322C5">
              <w:rPr>
                <w:rFonts w:cs="Times New Roman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for the promotion from the journal’s website.</w:t>
            </w:r>
          </w:p>
        </w:tc>
      </w:tr>
      <w:tr w:rsidR="004C0A7A" w:rsidRPr="00D322C5" w14:paraId="1A8DC760" w14:textId="77777777" w:rsidTr="005F2E64">
        <w:tblPrEx>
          <w:shd w:val="clear" w:color="auto" w:fill="D0DDEF"/>
        </w:tblPrEx>
        <w:trPr>
          <w:trHeight w:val="1026"/>
          <w:jc w:val="right"/>
        </w:trPr>
        <w:tc>
          <w:tcPr>
            <w:tcW w:w="466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51F4E" w14:textId="77777777" w:rsidR="004C0A7A" w:rsidRPr="00DB5A23" w:rsidRDefault="000E4B8B" w:rsidP="00385265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B5A23">
              <w:rPr>
                <w:rFonts w:cs="Times New Roman"/>
                <w:b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506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EBE69" w14:textId="181A5AEC" w:rsidR="004C0A7A" w:rsidRPr="00D322C5" w:rsidRDefault="00A41AFA" w:rsidP="00385265">
            <w:pPr>
              <w:numPr>
                <w:ilvl w:val="0"/>
                <w:numId w:val="18"/>
              </w:numPr>
              <w:bidi w:val="0"/>
              <w:jc w:val="both"/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Regarding</w:t>
            </w:r>
            <w:r w:rsidR="000E4B8B"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research</w:t>
            </w:r>
            <w:r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paper</w:t>
            </w:r>
            <w:r w:rsidR="000E4B8B"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published or accepted for publication in scientific conferences and seminars, a copy of the conference booklet (Conference Proceedings) must be attached, including the research to be </w:t>
            </w:r>
            <w:r w:rsidR="00327201"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count</w:t>
            </w:r>
            <w:r w:rsidR="000E4B8B"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 for the promotion.</w:t>
            </w:r>
          </w:p>
          <w:p w14:paraId="114BC280" w14:textId="1585C37F" w:rsidR="004C0A7A" w:rsidRPr="00D322C5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Fill</w:t>
            </w:r>
            <w:r w:rsidR="00327201"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ing</w:t>
            </w:r>
            <w:r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out the </w:t>
            </w:r>
            <w:r w:rsidR="00327201"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orm of links to research journals submitted for promotion and send</w:t>
            </w:r>
            <w:r w:rsidR="009B4E1D"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ing</w:t>
            </w:r>
            <w:r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it in Microsoft Office Word format to the e-mail of the Scientific Council Secretariat. </w:t>
            </w:r>
            <w:r w:rsidRPr="00D322C5">
              <w:rPr>
                <w:rFonts w:cs="Times New Roman"/>
                <w:color w:val="FF000C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Note that the link leads directly to the paper published on the journal</w:t>
            </w:r>
            <w:r w:rsidRPr="00D322C5">
              <w:rPr>
                <w:rFonts w:cs="Times New Roman"/>
                <w:color w:val="FF000C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 w:rsidRPr="00D322C5">
              <w:rPr>
                <w:rFonts w:cs="Times New Roman"/>
                <w:color w:val="FF000C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 website (the publisher)</w:t>
            </w:r>
            <w:r w:rsidRPr="00D322C5"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161D3" w14:textId="77777777" w:rsidR="004C0A7A" w:rsidRPr="00DB5A23" w:rsidRDefault="000E4B8B" w:rsidP="00385265">
            <w:pPr>
              <w:jc w:val="both"/>
              <w:rPr>
                <w:rFonts w:cs="Times New Roman"/>
                <w:sz w:val="28"/>
                <w:szCs w:val="28"/>
              </w:rPr>
            </w:pPr>
            <w:r w:rsidRPr="00DB5A23">
              <w:rPr>
                <w:rFonts w:cs="Times New Roman"/>
                <w:b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28D67" w14:textId="7873217A" w:rsidR="004C0A7A" w:rsidRPr="00D322C5" w:rsidRDefault="00A41AFA" w:rsidP="00385265">
            <w:pPr>
              <w:numPr>
                <w:ilvl w:val="0"/>
                <w:numId w:val="20"/>
              </w:numPr>
              <w:bidi w:val="0"/>
              <w:jc w:val="both"/>
              <w:rPr>
                <w:rFonts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Regarding</w:t>
            </w:r>
            <w:r w:rsidR="000E4B8B"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research </w:t>
            </w:r>
            <w:r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paper </w:t>
            </w:r>
            <w:r w:rsidR="000E4B8B"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published or accepted for publication in scientific conferences and seminars, a copy of the conference booklet (Conference Proceedings) must be attached, including the research to be </w:t>
            </w:r>
            <w:r w:rsidR="00327201"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counted</w:t>
            </w:r>
            <w:r w:rsidR="000E4B8B"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for the promotion.</w:t>
            </w:r>
          </w:p>
          <w:p w14:paraId="2CB799A3" w14:textId="5C70959F" w:rsidR="004C0A7A" w:rsidRPr="00D322C5" w:rsidRDefault="000E4B8B" w:rsidP="00385265">
            <w:pPr>
              <w:bidi w:val="0"/>
              <w:jc w:val="both"/>
              <w:rPr>
                <w:rFonts w:cs="Times New Roman"/>
              </w:rPr>
            </w:pPr>
            <w:r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Fill</w:t>
            </w:r>
            <w:r w:rsidR="0078436A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ing</w:t>
            </w:r>
            <w:r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out the </w:t>
            </w:r>
            <w:r w:rsidR="00327201"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orm of links to research journals submitted for promotion and send</w:t>
            </w:r>
            <w:r w:rsidR="00327201"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ing</w:t>
            </w:r>
            <w:r w:rsidRPr="00D322C5">
              <w:rPr>
                <w:rFonts w:cs="Times New Roman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it in Microsoft Office Word format to the e-mail of the Scientific Council Secretariat. </w:t>
            </w:r>
            <w:r w:rsidRPr="00D322C5">
              <w:rPr>
                <w:rFonts w:cs="Times New Roman"/>
                <w:color w:val="FF000C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Note that the link leads directly to the paper published on the journal</w:t>
            </w:r>
            <w:r w:rsidRPr="00D322C5">
              <w:rPr>
                <w:rFonts w:cs="Times New Roman"/>
                <w:color w:val="FF000C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 w:rsidRPr="00D322C5">
              <w:rPr>
                <w:rFonts w:cs="Times New Roman"/>
                <w:color w:val="FF000C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 website (the publisher).</w:t>
            </w:r>
          </w:p>
        </w:tc>
      </w:tr>
    </w:tbl>
    <w:p w14:paraId="4C267A74" w14:textId="77777777" w:rsidR="004C0A7A" w:rsidRPr="00D322C5" w:rsidRDefault="004C0A7A" w:rsidP="00385265">
      <w:pPr>
        <w:spacing w:line="276" w:lineRule="auto"/>
        <w:jc w:val="both"/>
        <w:rPr>
          <w:rFonts w:cs="Times New Roman"/>
        </w:rPr>
      </w:pPr>
    </w:p>
    <w:sectPr w:rsidR="004C0A7A" w:rsidRPr="00D322C5" w:rsidSect="00302F01">
      <w:headerReference w:type="default" r:id="rId9"/>
      <w:pgSz w:w="11900" w:h="16840"/>
      <w:pgMar w:top="-1864" w:right="360" w:bottom="1440" w:left="360" w:header="19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923E" w14:textId="77777777" w:rsidR="00F44034" w:rsidRDefault="00F44034">
      <w:r>
        <w:separator/>
      </w:r>
    </w:p>
  </w:endnote>
  <w:endnote w:type="continuationSeparator" w:id="0">
    <w:p w14:paraId="19E6362B" w14:textId="77777777" w:rsidR="00F44034" w:rsidRDefault="00F4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2A5F" w14:textId="77777777" w:rsidR="00F44034" w:rsidRDefault="00F44034">
      <w:r>
        <w:separator/>
      </w:r>
    </w:p>
  </w:footnote>
  <w:footnote w:type="continuationSeparator" w:id="0">
    <w:p w14:paraId="46F2D12D" w14:textId="77777777" w:rsidR="00F44034" w:rsidRDefault="00F4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E0E2" w14:textId="76F7D2D1" w:rsidR="004C0A7A" w:rsidRDefault="000E4B8B" w:rsidP="00302F01">
    <w:pPr>
      <w:pStyle w:val="a3"/>
      <w:tabs>
        <w:tab w:val="clear" w:pos="4680"/>
        <w:tab w:val="clear" w:pos="9360"/>
        <w:tab w:val="right" w:pos="111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9439117" wp14:editId="5918A11E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62216" cy="11235691"/>
          <wp:effectExtent l="0" t="0" r="635" b="3810"/>
          <wp:wrapNone/>
          <wp:docPr id="4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6" cy="112356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02F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E7F"/>
    <w:multiLevelType w:val="hybridMultilevel"/>
    <w:tmpl w:val="5608E258"/>
    <w:lvl w:ilvl="0" w:tplc="DA963A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1" w:tplc="CA048C6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2" w:tplc="4EE03AC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3" w:tplc="AB72E8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4" w:tplc="FCE2F77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5" w:tplc="56D47B9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6" w:tplc="768667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7" w:tplc="432AF7E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8" w:tplc="51F2361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5A6878"/>
    <w:multiLevelType w:val="hybridMultilevel"/>
    <w:tmpl w:val="C9E4C97A"/>
    <w:lvl w:ilvl="0" w:tplc="C6006F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38C415E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0617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61C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EA211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680DD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7258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82B2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780C3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D36685"/>
    <w:multiLevelType w:val="hybridMultilevel"/>
    <w:tmpl w:val="8A8247B6"/>
    <w:lvl w:ilvl="0" w:tplc="A1DAC1C6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FEAC9A1E">
      <w:start w:val="1"/>
      <w:numFmt w:val="decimal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EFAD0">
      <w:start w:val="1"/>
      <w:numFmt w:val="decimal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66D972">
      <w:start w:val="1"/>
      <w:numFmt w:val="decimal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E035A">
      <w:start w:val="1"/>
      <w:numFmt w:val="decimal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C9230">
      <w:start w:val="1"/>
      <w:numFmt w:val="decimal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780282">
      <w:start w:val="1"/>
      <w:numFmt w:val="decimal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22DD54">
      <w:start w:val="1"/>
      <w:numFmt w:val="decimal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826F00">
      <w:start w:val="1"/>
      <w:numFmt w:val="decimal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780C4E"/>
    <w:multiLevelType w:val="hybridMultilevel"/>
    <w:tmpl w:val="8A207F6E"/>
    <w:lvl w:ilvl="0" w:tplc="1B249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1" w:tplc="3B1282E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2" w:tplc="1C1CCAF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3" w:tplc="F2EE39A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4" w:tplc="B99A01A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5" w:tplc="A490A58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6" w:tplc="0C1284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7" w:tplc="03F297F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8" w:tplc="6EB464F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9D2F03"/>
    <w:multiLevelType w:val="hybridMultilevel"/>
    <w:tmpl w:val="7A462E10"/>
    <w:lvl w:ilvl="0" w:tplc="6E1ED27A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1" w:tplc="3C02667A">
      <w:start w:val="1"/>
      <w:numFmt w:val="decimal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2" w:tplc="F4609800">
      <w:start w:val="1"/>
      <w:numFmt w:val="decimal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3" w:tplc="9BDCDDDC">
      <w:start w:val="1"/>
      <w:numFmt w:val="decimal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4" w:tplc="C6067D40">
      <w:start w:val="1"/>
      <w:numFmt w:val="decimal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5" w:tplc="972E2A8E">
      <w:start w:val="1"/>
      <w:numFmt w:val="decimal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6" w:tplc="116CABA2">
      <w:start w:val="1"/>
      <w:numFmt w:val="decimal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7" w:tplc="ECF05DC2">
      <w:start w:val="1"/>
      <w:numFmt w:val="decimal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8" w:tplc="34202E70">
      <w:start w:val="1"/>
      <w:numFmt w:val="decimal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695C7D"/>
    <w:multiLevelType w:val="hybridMultilevel"/>
    <w:tmpl w:val="B29C8D96"/>
    <w:lvl w:ilvl="0" w:tplc="29A4C3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91E6B25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58F99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4A7BA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F053D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ABBD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0726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2E19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F622B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0C63E36"/>
    <w:multiLevelType w:val="hybridMultilevel"/>
    <w:tmpl w:val="B69287B2"/>
    <w:lvl w:ilvl="0" w:tplc="262AA5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1" w:tplc="7C7872C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2" w:tplc="FB1E3B3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3" w:tplc="7286F6F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4" w:tplc="569E556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5" w:tplc="22043A0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6" w:tplc="4F74A8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7" w:tplc="F056B11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8" w:tplc="795C451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6C06833"/>
    <w:multiLevelType w:val="hybridMultilevel"/>
    <w:tmpl w:val="605C144E"/>
    <w:lvl w:ilvl="0" w:tplc="71CAEC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1" w:tplc="F0E416D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2" w:tplc="6870024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3" w:tplc="FFA06B4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4" w:tplc="5894A9C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5" w:tplc="0A28FAE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6" w:tplc="CC6E4F1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7" w:tplc="D09C8B5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  <w:lvl w:ilvl="8" w:tplc="FD2E578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B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47513208">
    <w:abstractNumId w:val="5"/>
  </w:num>
  <w:num w:numId="2" w16cid:durableId="1786919207">
    <w:abstractNumId w:val="6"/>
  </w:num>
  <w:num w:numId="3" w16cid:durableId="399597686">
    <w:abstractNumId w:val="2"/>
  </w:num>
  <w:num w:numId="4" w16cid:durableId="2094618620">
    <w:abstractNumId w:val="2"/>
    <w:lvlOverride w:ilvl="0">
      <w:startOverride w:val="2"/>
    </w:lvlOverride>
  </w:num>
  <w:num w:numId="5" w16cid:durableId="1870677172">
    <w:abstractNumId w:val="2"/>
    <w:lvlOverride w:ilvl="0">
      <w:startOverride w:val="1"/>
      <w:lvl w:ilvl="0" w:tplc="A1DAC1C6">
        <w:start w:val="1"/>
        <w:numFmt w:val="lowerLetter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AC9A1E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4EFAD0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66D972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1E035A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BC9230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780282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22DD54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826F00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006051631">
    <w:abstractNumId w:val="2"/>
    <w:lvlOverride w:ilvl="0">
      <w:lvl w:ilvl="0" w:tplc="A1DAC1C6">
        <w:start w:val="1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AC9A1E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4EFAD0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66D972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1E035A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BC9230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780282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22DD54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826F00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571310904">
    <w:abstractNumId w:val="4"/>
  </w:num>
  <w:num w:numId="8" w16cid:durableId="845053611">
    <w:abstractNumId w:val="4"/>
    <w:lvlOverride w:ilvl="0">
      <w:startOverride w:val="2"/>
    </w:lvlOverride>
  </w:num>
  <w:num w:numId="9" w16cid:durableId="594947119">
    <w:abstractNumId w:val="4"/>
    <w:lvlOverride w:ilvl="0">
      <w:startOverride w:val="1"/>
      <w:lvl w:ilvl="0" w:tplc="6E1ED27A">
        <w:start w:val="1"/>
        <w:numFmt w:val="lowerLetter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02667A">
        <w:start w:val="1"/>
        <w:numFmt w:val="lowerLetter"/>
        <w:lvlText w:val="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4609800">
        <w:start w:val="1"/>
        <w:numFmt w:val="lowerLetter"/>
        <w:lvlText w:val="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DCDDDC">
        <w:start w:val="1"/>
        <w:numFmt w:val="lowerLetter"/>
        <w:lvlText w:val="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067D40">
        <w:start w:val="1"/>
        <w:numFmt w:val="lowerLetter"/>
        <w:lvlText w:val="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72E2A8E">
        <w:start w:val="1"/>
        <w:numFmt w:val="lowerLetter"/>
        <w:lvlText w:val="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16CABA2">
        <w:start w:val="1"/>
        <w:numFmt w:val="lowerLetter"/>
        <w:lvlText w:val="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F05DC2">
        <w:start w:val="1"/>
        <w:numFmt w:val="lowerLetter"/>
        <w:lvlText w:val="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202E70">
        <w:start w:val="1"/>
        <w:numFmt w:val="lowerLetter"/>
        <w:lvlText w:val="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59056111">
    <w:abstractNumId w:val="4"/>
    <w:lvlOverride w:ilvl="0">
      <w:lvl w:ilvl="0" w:tplc="6E1ED27A">
        <w:start w:val="1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02667A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609800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DCDDDC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067D40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2E2A8E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6CABA2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F05DC2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202E70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847788354">
    <w:abstractNumId w:val="1"/>
  </w:num>
  <w:num w:numId="12" w16cid:durableId="2083599744">
    <w:abstractNumId w:val="1"/>
    <w:lvlOverride w:ilvl="0">
      <w:startOverride w:val="3"/>
    </w:lvlOverride>
  </w:num>
  <w:num w:numId="13" w16cid:durableId="1639261241">
    <w:abstractNumId w:val="1"/>
    <w:lvlOverride w:ilvl="0">
      <w:startOverride w:val="1"/>
      <w:lvl w:ilvl="0" w:tplc="C6006F7E">
        <w:start w:val="1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8C415EC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40617E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A61CFC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AEA211C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680DDC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7258FC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C82B26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80C38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17232756">
    <w:abstractNumId w:val="0"/>
  </w:num>
  <w:num w:numId="15" w16cid:durableId="1364667130">
    <w:abstractNumId w:val="0"/>
    <w:lvlOverride w:ilvl="0">
      <w:startOverride w:val="3"/>
    </w:lvlOverride>
  </w:num>
  <w:num w:numId="16" w16cid:durableId="2122726554">
    <w:abstractNumId w:val="0"/>
    <w:lvlOverride w:ilvl="0">
      <w:startOverride w:val="1"/>
      <w:lvl w:ilvl="0" w:tplc="DA963A38">
        <w:start w:val="1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048C6A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E03AC2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72E830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E2F772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D47B9C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8667B0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32AF7E2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F23614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021855341">
    <w:abstractNumId w:val="7"/>
  </w:num>
  <w:num w:numId="18" w16cid:durableId="1381130552">
    <w:abstractNumId w:val="7"/>
    <w:lvlOverride w:ilvl="0">
      <w:startOverride w:val="4"/>
    </w:lvlOverride>
  </w:num>
  <w:num w:numId="19" w16cid:durableId="1767071110">
    <w:abstractNumId w:val="3"/>
  </w:num>
  <w:num w:numId="20" w16cid:durableId="1731227385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7A"/>
    <w:rsid w:val="000164B8"/>
    <w:rsid w:val="00036B3C"/>
    <w:rsid w:val="000B3CAA"/>
    <w:rsid w:val="000D102D"/>
    <w:rsid w:val="000E4B8B"/>
    <w:rsid w:val="00190A59"/>
    <w:rsid w:val="001946C1"/>
    <w:rsid w:val="00197E1C"/>
    <w:rsid w:val="001F65DC"/>
    <w:rsid w:val="00226084"/>
    <w:rsid w:val="002532F8"/>
    <w:rsid w:val="002D0771"/>
    <w:rsid w:val="002E7FA0"/>
    <w:rsid w:val="00302F01"/>
    <w:rsid w:val="00310883"/>
    <w:rsid w:val="00327201"/>
    <w:rsid w:val="003368A5"/>
    <w:rsid w:val="0035197C"/>
    <w:rsid w:val="0035204A"/>
    <w:rsid w:val="00385265"/>
    <w:rsid w:val="00390736"/>
    <w:rsid w:val="00416320"/>
    <w:rsid w:val="004C0A7A"/>
    <w:rsid w:val="004C4D75"/>
    <w:rsid w:val="004D0E41"/>
    <w:rsid w:val="00562272"/>
    <w:rsid w:val="005A232A"/>
    <w:rsid w:val="005F2E64"/>
    <w:rsid w:val="006755DD"/>
    <w:rsid w:val="006A0022"/>
    <w:rsid w:val="00722D8C"/>
    <w:rsid w:val="00784029"/>
    <w:rsid w:val="0078436A"/>
    <w:rsid w:val="00784C33"/>
    <w:rsid w:val="007C18EB"/>
    <w:rsid w:val="007E0976"/>
    <w:rsid w:val="007E31B9"/>
    <w:rsid w:val="00826959"/>
    <w:rsid w:val="00836233"/>
    <w:rsid w:val="00860F78"/>
    <w:rsid w:val="0088508F"/>
    <w:rsid w:val="008A150D"/>
    <w:rsid w:val="008B5A9A"/>
    <w:rsid w:val="009537D2"/>
    <w:rsid w:val="00953CDB"/>
    <w:rsid w:val="009B4E1D"/>
    <w:rsid w:val="00A0339E"/>
    <w:rsid w:val="00A41AFA"/>
    <w:rsid w:val="00A73C45"/>
    <w:rsid w:val="00A813BA"/>
    <w:rsid w:val="00B01DF1"/>
    <w:rsid w:val="00B307DB"/>
    <w:rsid w:val="00B4208B"/>
    <w:rsid w:val="00B47558"/>
    <w:rsid w:val="00BA17E7"/>
    <w:rsid w:val="00BC7897"/>
    <w:rsid w:val="00BD3F98"/>
    <w:rsid w:val="00C14BA9"/>
    <w:rsid w:val="00C95E6E"/>
    <w:rsid w:val="00CB14E4"/>
    <w:rsid w:val="00D322C5"/>
    <w:rsid w:val="00D360A9"/>
    <w:rsid w:val="00D71DC5"/>
    <w:rsid w:val="00D84F2D"/>
    <w:rsid w:val="00D90F3D"/>
    <w:rsid w:val="00D937C3"/>
    <w:rsid w:val="00DB5A23"/>
    <w:rsid w:val="00E02F0B"/>
    <w:rsid w:val="00E31A26"/>
    <w:rsid w:val="00E368F1"/>
    <w:rsid w:val="00E52209"/>
    <w:rsid w:val="00EA2846"/>
    <w:rsid w:val="00F10792"/>
    <w:rsid w:val="00F3490C"/>
    <w:rsid w:val="00F42CBA"/>
    <w:rsid w:val="00F44034"/>
    <w:rsid w:val="00F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70B302"/>
  <w15:docId w15:val="{213373A4-AB69-AE4E-A9A3-1021A320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rFonts w:cs="Arial Unicode MS"/>
      <w:color w:val="000000"/>
      <w:sz w:val="24"/>
      <w:szCs w:val="24"/>
      <w:u w:color="00000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a4">
    <w:name w:val="footer"/>
    <w:basedOn w:val="a"/>
    <w:link w:val="Char"/>
    <w:uiPriority w:val="99"/>
    <w:unhideWhenUsed/>
    <w:rsid w:val="00BA17E7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BA17E7"/>
    <w:rPr>
      <w:rFonts w:cs="Arial Unicode MS"/>
      <w:color w:val="000000"/>
      <w:sz w:val="24"/>
      <w:szCs w:val="24"/>
      <w:u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T@BU.EDU.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CT@B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جامعة الباحة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Faisal Alghamdi</cp:lastModifiedBy>
  <cp:revision>4</cp:revision>
  <dcterms:created xsi:type="dcterms:W3CDTF">2022-06-16T15:37:00Z</dcterms:created>
  <dcterms:modified xsi:type="dcterms:W3CDTF">2022-06-29T00:16:00Z</dcterms:modified>
</cp:coreProperties>
</file>